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9158" w14:textId="77777777" w:rsidR="00C004AF" w:rsidRPr="00DB4163" w:rsidRDefault="003078BC" w:rsidP="00BD352A">
      <w:pPr>
        <w:ind w:right="-1"/>
        <w:jc w:val="center"/>
        <w:rPr>
          <w:b/>
          <w:bCs/>
          <w:noProof w:val="0"/>
          <w:sz w:val="28"/>
          <w:lang w:val="en-US"/>
        </w:rPr>
      </w:pPr>
      <w:r w:rsidRPr="00DB4163">
        <w:rPr>
          <w:b/>
          <w:bCs/>
          <w:noProof w:val="0"/>
          <w:sz w:val="28"/>
          <w:lang w:val="en-US"/>
        </w:rPr>
        <w:t>PAPER TITLE</w:t>
      </w:r>
    </w:p>
    <w:p w14:paraId="139DA5A7" w14:textId="77777777" w:rsidR="00C004AF" w:rsidRPr="00DB4163" w:rsidRDefault="00C004AF" w:rsidP="00BD352A">
      <w:pPr>
        <w:ind w:right="-1"/>
        <w:jc w:val="center"/>
        <w:rPr>
          <w:noProof w:val="0"/>
          <w:sz w:val="20"/>
          <w:szCs w:val="20"/>
          <w:lang w:val="en-US"/>
        </w:rPr>
      </w:pPr>
    </w:p>
    <w:p w14:paraId="53644BC9" w14:textId="77777777" w:rsidR="00FB686B" w:rsidRPr="00DE4AFE" w:rsidRDefault="00FB686B" w:rsidP="00FB686B">
      <w:pPr>
        <w:jc w:val="center"/>
        <w:rPr>
          <w:b/>
          <w:bCs/>
          <w:noProof w:val="0"/>
          <w:lang w:val="en-US"/>
        </w:rPr>
      </w:pPr>
      <w:r>
        <w:rPr>
          <w:b/>
          <w:bCs/>
          <w:noProof w:val="0"/>
          <w:lang w:val="en-US"/>
        </w:rPr>
        <w:t>A</w:t>
      </w:r>
      <w:r w:rsidRPr="00DE4AFE">
        <w:rPr>
          <w:b/>
          <w:bCs/>
          <w:noProof w:val="0"/>
          <w:lang w:val="en-US"/>
        </w:rPr>
        <w:t>.</w:t>
      </w:r>
      <w:r>
        <w:rPr>
          <w:b/>
          <w:bCs/>
          <w:noProof w:val="0"/>
          <w:lang w:val="en-US"/>
        </w:rPr>
        <w:t>F</w:t>
      </w:r>
      <w:r w:rsidRPr="00DE4AFE">
        <w:rPr>
          <w:b/>
          <w:bCs/>
          <w:noProof w:val="0"/>
          <w:lang w:val="en-US"/>
        </w:rPr>
        <w:t xml:space="preserve">. </w:t>
      </w:r>
      <w:r>
        <w:rPr>
          <w:b/>
          <w:bCs/>
          <w:noProof w:val="0"/>
          <w:lang w:val="en-US"/>
        </w:rPr>
        <w:t>Klmno</w:t>
      </w:r>
      <w:r w:rsidRPr="00DE4AFE">
        <w:rPr>
          <w:b/>
          <w:bCs/>
          <w:noProof w:val="0"/>
          <w:vertAlign w:val="superscript"/>
          <w:lang w:val="en-US"/>
        </w:rPr>
        <w:t xml:space="preserve"> 1</w:t>
      </w:r>
      <w:r w:rsidRPr="00DE4AFE">
        <w:rPr>
          <w:b/>
          <w:bCs/>
          <w:noProof w:val="0"/>
          <w:lang w:val="en-US"/>
        </w:rPr>
        <w:t xml:space="preserve">     </w:t>
      </w:r>
      <w:r>
        <w:rPr>
          <w:b/>
          <w:bCs/>
          <w:noProof w:val="0"/>
          <w:lang w:val="en-US"/>
        </w:rPr>
        <w:t>P</w:t>
      </w:r>
      <w:r w:rsidRPr="00DE4AFE">
        <w:rPr>
          <w:b/>
          <w:bCs/>
          <w:noProof w:val="0"/>
          <w:lang w:val="en-US"/>
        </w:rPr>
        <w:t>.</w:t>
      </w:r>
      <w:r>
        <w:rPr>
          <w:b/>
          <w:bCs/>
          <w:noProof w:val="0"/>
          <w:lang w:val="en-US"/>
        </w:rPr>
        <w:t>Q</w:t>
      </w:r>
      <w:r w:rsidRPr="00DE4AFE">
        <w:rPr>
          <w:b/>
          <w:bCs/>
          <w:noProof w:val="0"/>
          <w:lang w:val="en-US"/>
        </w:rPr>
        <w:t xml:space="preserve">. </w:t>
      </w:r>
      <w:r>
        <w:rPr>
          <w:b/>
          <w:bCs/>
          <w:noProof w:val="0"/>
          <w:lang w:val="en-US"/>
        </w:rPr>
        <w:t>Rstw</w:t>
      </w:r>
      <w:r w:rsidRPr="00DE4AFE">
        <w:rPr>
          <w:b/>
          <w:bCs/>
          <w:noProof w:val="0"/>
          <w:vertAlign w:val="superscript"/>
          <w:lang w:val="en-US"/>
        </w:rPr>
        <w:t xml:space="preserve"> 2,3</w:t>
      </w:r>
      <w:r w:rsidRPr="00DE4AFE">
        <w:rPr>
          <w:b/>
          <w:bCs/>
          <w:noProof w:val="0"/>
          <w:lang w:val="en-US"/>
        </w:rPr>
        <w:t xml:space="preserve">     </w:t>
      </w:r>
      <w:r>
        <w:rPr>
          <w:b/>
          <w:bCs/>
          <w:noProof w:val="0"/>
          <w:lang w:val="en-US"/>
        </w:rPr>
        <w:t>X</w:t>
      </w:r>
      <w:r w:rsidRPr="00DE4AFE">
        <w:rPr>
          <w:b/>
          <w:bCs/>
          <w:noProof w:val="0"/>
          <w:lang w:val="en-US"/>
        </w:rPr>
        <w:t xml:space="preserve">. </w:t>
      </w:r>
      <w:r>
        <w:rPr>
          <w:b/>
          <w:bCs/>
          <w:noProof w:val="0"/>
          <w:lang w:val="en-US"/>
        </w:rPr>
        <w:t>Yzabc</w:t>
      </w:r>
      <w:r w:rsidRPr="00DE4AFE">
        <w:rPr>
          <w:b/>
          <w:bCs/>
          <w:noProof w:val="0"/>
          <w:vertAlign w:val="superscript"/>
          <w:lang w:val="en-US"/>
        </w:rPr>
        <w:t xml:space="preserve"> 3</w:t>
      </w:r>
      <w:r w:rsidRPr="00DE4AFE">
        <w:rPr>
          <w:b/>
          <w:bCs/>
          <w:noProof w:val="0"/>
          <w:lang w:val="en-US"/>
        </w:rPr>
        <w:t xml:space="preserve">     </w:t>
      </w:r>
      <w:r>
        <w:rPr>
          <w:b/>
          <w:bCs/>
          <w:noProof w:val="0"/>
          <w:lang w:val="en-US"/>
        </w:rPr>
        <w:t>D</w:t>
      </w:r>
      <w:r w:rsidRPr="00DE4AFE">
        <w:rPr>
          <w:b/>
          <w:bCs/>
          <w:noProof w:val="0"/>
          <w:lang w:val="en-US"/>
        </w:rPr>
        <w:t xml:space="preserve">. </w:t>
      </w:r>
      <w:r>
        <w:rPr>
          <w:b/>
          <w:bCs/>
          <w:noProof w:val="0"/>
          <w:lang w:val="en-US"/>
        </w:rPr>
        <w:t>Efghi</w:t>
      </w:r>
      <w:r w:rsidRPr="00DE4AFE">
        <w:rPr>
          <w:b/>
          <w:bCs/>
          <w:noProof w:val="0"/>
          <w:vertAlign w:val="superscript"/>
          <w:lang w:val="en-US"/>
        </w:rPr>
        <w:t xml:space="preserve"> 4</w:t>
      </w:r>
      <w:r w:rsidRPr="00DE4AFE">
        <w:rPr>
          <w:b/>
          <w:bCs/>
          <w:noProof w:val="0"/>
          <w:lang w:val="en-US"/>
        </w:rPr>
        <w:t xml:space="preserve">     </w:t>
      </w:r>
      <w:r>
        <w:rPr>
          <w:b/>
          <w:bCs/>
          <w:noProof w:val="0"/>
          <w:lang w:val="en-US"/>
        </w:rPr>
        <w:t>J</w:t>
      </w:r>
      <w:r w:rsidRPr="00DE4AFE">
        <w:rPr>
          <w:b/>
          <w:bCs/>
          <w:noProof w:val="0"/>
          <w:lang w:val="en-US"/>
        </w:rPr>
        <w:t>.</w:t>
      </w:r>
      <w:r>
        <w:rPr>
          <w:b/>
          <w:bCs/>
          <w:noProof w:val="0"/>
          <w:lang w:val="en-US"/>
        </w:rPr>
        <w:t>K</w:t>
      </w:r>
      <w:r w:rsidRPr="00DE4AFE">
        <w:rPr>
          <w:b/>
          <w:bCs/>
          <w:noProof w:val="0"/>
          <w:lang w:val="en-US"/>
        </w:rPr>
        <w:t xml:space="preserve">. </w:t>
      </w:r>
      <w:r>
        <w:rPr>
          <w:b/>
          <w:bCs/>
          <w:noProof w:val="0"/>
          <w:lang w:val="en-US"/>
        </w:rPr>
        <w:t>Lmnop</w:t>
      </w:r>
      <w:r w:rsidRPr="00DE4AFE">
        <w:rPr>
          <w:b/>
          <w:bCs/>
          <w:noProof w:val="0"/>
          <w:vertAlign w:val="superscript"/>
          <w:lang w:val="en-US"/>
        </w:rPr>
        <w:t xml:space="preserve"> 4</w:t>
      </w:r>
    </w:p>
    <w:p w14:paraId="77142F70" w14:textId="77777777" w:rsidR="003078BC" w:rsidRPr="00DB4163" w:rsidRDefault="003078BC" w:rsidP="003078BC">
      <w:pPr>
        <w:jc w:val="center"/>
        <w:rPr>
          <w:noProof w:val="0"/>
          <w:sz w:val="20"/>
          <w:szCs w:val="20"/>
          <w:lang w:val="en-US"/>
        </w:rPr>
      </w:pPr>
    </w:p>
    <w:p w14:paraId="5C6CC735" w14:textId="77777777" w:rsidR="003078BC" w:rsidRPr="00DB4163" w:rsidRDefault="003078BC" w:rsidP="008F075E">
      <w:pPr>
        <w:jc w:val="center"/>
        <w:rPr>
          <w:i/>
          <w:iCs/>
          <w:noProof w:val="0"/>
          <w:sz w:val="20"/>
          <w:szCs w:val="20"/>
          <w:lang w:val="en-US"/>
        </w:rPr>
      </w:pPr>
      <w:r w:rsidRPr="00DB4163">
        <w:rPr>
          <w:i/>
          <w:iCs/>
          <w:noProof w:val="0"/>
          <w:sz w:val="20"/>
          <w:szCs w:val="20"/>
          <w:lang w:val="en-US"/>
        </w:rPr>
        <w:t>1</w:t>
      </w:r>
      <w:r w:rsidR="009B0570" w:rsidRPr="00DB4163">
        <w:rPr>
          <w:i/>
          <w:iCs/>
          <w:noProof w:val="0"/>
          <w:sz w:val="20"/>
          <w:szCs w:val="20"/>
          <w:lang w:val="en-US"/>
        </w:rPr>
        <w:t>.</w:t>
      </w:r>
      <w:r w:rsidRPr="00DB4163">
        <w:rPr>
          <w:i/>
          <w:iCs/>
          <w:noProof w:val="0"/>
          <w:sz w:val="20"/>
          <w:szCs w:val="20"/>
          <w:lang w:val="en-US"/>
        </w:rPr>
        <w:t xml:space="preserve"> Electrical Engineering Department, </w:t>
      </w:r>
      <w:r w:rsidR="008F075E" w:rsidRPr="00DB4163">
        <w:rPr>
          <w:i/>
          <w:iCs/>
          <w:noProof w:val="0"/>
          <w:sz w:val="20"/>
          <w:szCs w:val="20"/>
          <w:lang w:val="en-US"/>
        </w:rPr>
        <w:t>…</w:t>
      </w:r>
      <w:r w:rsidRPr="00DB4163">
        <w:rPr>
          <w:i/>
          <w:iCs/>
          <w:noProof w:val="0"/>
          <w:sz w:val="20"/>
          <w:szCs w:val="20"/>
          <w:lang w:val="en-US"/>
        </w:rPr>
        <w:t xml:space="preserve"> University of </w:t>
      </w:r>
      <w:r w:rsidR="008F075E" w:rsidRPr="00DB4163">
        <w:rPr>
          <w:i/>
          <w:iCs/>
          <w:noProof w:val="0"/>
          <w:sz w:val="20"/>
          <w:szCs w:val="20"/>
          <w:lang w:val="en-US"/>
        </w:rPr>
        <w:t>…</w:t>
      </w:r>
      <w:r w:rsidRPr="00DB4163">
        <w:rPr>
          <w:i/>
          <w:iCs/>
          <w:noProof w:val="0"/>
          <w:sz w:val="20"/>
          <w:szCs w:val="20"/>
          <w:lang w:val="en-US"/>
        </w:rPr>
        <w:t xml:space="preserve">, </w:t>
      </w:r>
      <w:r w:rsidR="008F075E" w:rsidRPr="00DB4163">
        <w:rPr>
          <w:i/>
          <w:iCs/>
          <w:noProof w:val="0"/>
          <w:sz w:val="20"/>
          <w:szCs w:val="20"/>
          <w:lang w:val="en-US"/>
        </w:rPr>
        <w:t>City</w:t>
      </w:r>
      <w:r w:rsidRPr="00DB4163">
        <w:rPr>
          <w:i/>
          <w:iCs/>
          <w:noProof w:val="0"/>
          <w:sz w:val="20"/>
          <w:szCs w:val="20"/>
          <w:lang w:val="en-US"/>
        </w:rPr>
        <w:t xml:space="preserve">, </w:t>
      </w:r>
      <w:r w:rsidR="008F075E" w:rsidRPr="00DB4163">
        <w:rPr>
          <w:i/>
          <w:iCs/>
          <w:noProof w:val="0"/>
          <w:sz w:val="20"/>
          <w:szCs w:val="20"/>
          <w:lang w:val="en-US"/>
        </w:rPr>
        <w:t>Country</w:t>
      </w:r>
      <w:r w:rsidRPr="00DB4163">
        <w:rPr>
          <w:i/>
          <w:iCs/>
          <w:noProof w:val="0"/>
          <w:sz w:val="20"/>
          <w:szCs w:val="20"/>
          <w:lang w:val="en-US"/>
        </w:rPr>
        <w:t xml:space="preserve">, </w:t>
      </w:r>
      <w:r w:rsidR="008F075E" w:rsidRPr="00DB4163">
        <w:rPr>
          <w:i/>
          <w:iCs/>
          <w:noProof w:val="0"/>
          <w:sz w:val="20"/>
          <w:szCs w:val="20"/>
          <w:lang w:val="en-US"/>
        </w:rPr>
        <w:t>e-mail.account</w:t>
      </w:r>
      <w:r w:rsidR="009B0570" w:rsidRPr="00DB4163">
        <w:rPr>
          <w:i/>
          <w:iCs/>
          <w:noProof w:val="0"/>
          <w:sz w:val="20"/>
          <w:szCs w:val="20"/>
          <w:lang w:val="en-US"/>
        </w:rPr>
        <w:t>.1</w:t>
      </w:r>
      <w:r w:rsidRPr="00DB4163">
        <w:rPr>
          <w:i/>
          <w:iCs/>
          <w:noProof w:val="0"/>
          <w:sz w:val="20"/>
          <w:szCs w:val="20"/>
          <w:lang w:val="en-US"/>
        </w:rPr>
        <w:t>@</w:t>
      </w:r>
      <w:r w:rsidR="008F075E" w:rsidRPr="00DB4163">
        <w:rPr>
          <w:i/>
          <w:iCs/>
          <w:noProof w:val="0"/>
          <w:sz w:val="20"/>
          <w:szCs w:val="20"/>
          <w:lang w:val="en-US"/>
        </w:rPr>
        <w:t>---</w:t>
      </w:r>
      <w:r w:rsidRPr="00DB4163">
        <w:rPr>
          <w:i/>
          <w:iCs/>
          <w:noProof w:val="0"/>
          <w:sz w:val="20"/>
          <w:szCs w:val="20"/>
          <w:lang w:val="en-US"/>
        </w:rPr>
        <w:t>.</w:t>
      </w:r>
      <w:r w:rsidR="008F075E" w:rsidRPr="00DB4163">
        <w:rPr>
          <w:i/>
          <w:iCs/>
          <w:noProof w:val="0"/>
          <w:sz w:val="20"/>
          <w:szCs w:val="20"/>
          <w:lang w:val="en-US"/>
        </w:rPr>
        <w:t>---</w:t>
      </w:r>
    </w:p>
    <w:p w14:paraId="54232F45" w14:textId="77777777" w:rsidR="003078BC" w:rsidRPr="00DB4163" w:rsidRDefault="003078BC" w:rsidP="00720C40">
      <w:pPr>
        <w:jc w:val="center"/>
        <w:rPr>
          <w:i/>
          <w:iCs/>
          <w:noProof w:val="0"/>
          <w:sz w:val="20"/>
          <w:szCs w:val="20"/>
          <w:lang w:val="en-US"/>
        </w:rPr>
      </w:pPr>
      <w:r w:rsidRPr="00DB4163">
        <w:rPr>
          <w:i/>
          <w:iCs/>
          <w:noProof w:val="0"/>
          <w:sz w:val="20"/>
          <w:szCs w:val="20"/>
          <w:lang w:val="en-US"/>
        </w:rPr>
        <w:t>2</w:t>
      </w:r>
      <w:r w:rsidR="009B0570" w:rsidRPr="00DB4163">
        <w:rPr>
          <w:i/>
          <w:iCs/>
          <w:noProof w:val="0"/>
          <w:sz w:val="20"/>
          <w:szCs w:val="20"/>
          <w:lang w:val="en-US"/>
        </w:rPr>
        <w:t>.</w:t>
      </w:r>
      <w:r w:rsidRPr="00DB4163">
        <w:rPr>
          <w:i/>
          <w:iCs/>
          <w:noProof w:val="0"/>
          <w:sz w:val="20"/>
          <w:szCs w:val="20"/>
          <w:lang w:val="en-US"/>
        </w:rPr>
        <w:t xml:space="preserve"> Center of </w:t>
      </w:r>
      <w:r w:rsidR="008F075E" w:rsidRPr="00DB4163">
        <w:rPr>
          <w:i/>
          <w:iCs/>
          <w:noProof w:val="0"/>
          <w:sz w:val="20"/>
          <w:szCs w:val="20"/>
          <w:lang w:val="en-US"/>
        </w:rPr>
        <w:t>…</w:t>
      </w:r>
      <w:r w:rsidRPr="00DB4163">
        <w:rPr>
          <w:i/>
          <w:iCs/>
          <w:noProof w:val="0"/>
          <w:sz w:val="20"/>
          <w:szCs w:val="20"/>
          <w:lang w:val="en-US"/>
        </w:rPr>
        <w:t xml:space="preserve">, </w:t>
      </w:r>
      <w:r w:rsidR="00720C40" w:rsidRPr="00DB4163">
        <w:rPr>
          <w:i/>
          <w:iCs/>
          <w:noProof w:val="0"/>
          <w:sz w:val="20"/>
          <w:szCs w:val="20"/>
          <w:lang w:val="en-US"/>
        </w:rPr>
        <w:t xml:space="preserve">Faculty of </w:t>
      </w:r>
      <w:r w:rsidRPr="00DB4163">
        <w:rPr>
          <w:i/>
          <w:iCs/>
          <w:noProof w:val="0"/>
          <w:sz w:val="20"/>
          <w:szCs w:val="20"/>
          <w:lang w:val="en-US"/>
        </w:rPr>
        <w:t xml:space="preserve">Engineering, </w:t>
      </w:r>
      <w:r w:rsidR="008F075E" w:rsidRPr="00DB4163">
        <w:rPr>
          <w:i/>
          <w:iCs/>
          <w:noProof w:val="0"/>
          <w:sz w:val="20"/>
          <w:szCs w:val="20"/>
          <w:lang w:val="en-US"/>
        </w:rPr>
        <w:t>…</w:t>
      </w:r>
      <w:r w:rsidRPr="00DB4163">
        <w:rPr>
          <w:i/>
          <w:iCs/>
          <w:noProof w:val="0"/>
          <w:sz w:val="20"/>
          <w:szCs w:val="20"/>
          <w:lang w:val="en-US"/>
        </w:rPr>
        <w:t xml:space="preserve"> University of </w:t>
      </w:r>
      <w:r w:rsidR="008F075E" w:rsidRPr="00DB4163">
        <w:rPr>
          <w:i/>
          <w:iCs/>
          <w:noProof w:val="0"/>
          <w:sz w:val="20"/>
          <w:szCs w:val="20"/>
          <w:lang w:val="en-US"/>
        </w:rPr>
        <w:t>…</w:t>
      </w:r>
      <w:r w:rsidRPr="00DB4163">
        <w:rPr>
          <w:i/>
          <w:iCs/>
          <w:noProof w:val="0"/>
          <w:sz w:val="20"/>
          <w:szCs w:val="20"/>
          <w:lang w:val="en-US"/>
        </w:rPr>
        <w:t xml:space="preserve">, </w:t>
      </w:r>
      <w:r w:rsidR="008F075E" w:rsidRPr="00DB4163">
        <w:rPr>
          <w:i/>
          <w:iCs/>
          <w:noProof w:val="0"/>
          <w:sz w:val="20"/>
          <w:szCs w:val="20"/>
          <w:lang w:val="en-US"/>
        </w:rPr>
        <w:t>City, Country</w:t>
      </w:r>
      <w:r w:rsidRPr="00DB4163">
        <w:rPr>
          <w:i/>
          <w:iCs/>
          <w:noProof w:val="0"/>
          <w:sz w:val="20"/>
          <w:szCs w:val="20"/>
          <w:lang w:val="en-US"/>
        </w:rPr>
        <w:t xml:space="preserve">, </w:t>
      </w:r>
      <w:r w:rsidR="008F075E" w:rsidRPr="00DB4163">
        <w:rPr>
          <w:i/>
          <w:iCs/>
          <w:noProof w:val="0"/>
          <w:sz w:val="20"/>
          <w:szCs w:val="20"/>
          <w:lang w:val="en-US"/>
        </w:rPr>
        <w:t>e-mail.account</w:t>
      </w:r>
      <w:r w:rsidR="009B0570" w:rsidRPr="00DB4163">
        <w:rPr>
          <w:i/>
          <w:iCs/>
          <w:noProof w:val="0"/>
          <w:sz w:val="20"/>
          <w:szCs w:val="20"/>
          <w:lang w:val="en-US"/>
        </w:rPr>
        <w:t>.2</w:t>
      </w:r>
      <w:r w:rsidR="008F075E" w:rsidRPr="00DB4163">
        <w:rPr>
          <w:i/>
          <w:iCs/>
          <w:noProof w:val="0"/>
          <w:sz w:val="20"/>
          <w:szCs w:val="20"/>
          <w:lang w:val="en-US"/>
        </w:rPr>
        <w:t>@---.---</w:t>
      </w:r>
    </w:p>
    <w:p w14:paraId="64D93CEF" w14:textId="77777777" w:rsidR="003078BC" w:rsidRPr="00DB4163" w:rsidRDefault="003078BC" w:rsidP="00720C40">
      <w:pPr>
        <w:jc w:val="center"/>
        <w:rPr>
          <w:i/>
          <w:iCs/>
          <w:noProof w:val="0"/>
          <w:sz w:val="20"/>
          <w:szCs w:val="20"/>
          <w:lang w:val="en-US"/>
        </w:rPr>
      </w:pPr>
      <w:r w:rsidRPr="00DB4163">
        <w:rPr>
          <w:i/>
          <w:iCs/>
          <w:noProof w:val="0"/>
          <w:sz w:val="20"/>
          <w:szCs w:val="20"/>
          <w:lang w:val="en-US"/>
        </w:rPr>
        <w:t>3</w:t>
      </w:r>
      <w:r w:rsidR="009B0570" w:rsidRPr="00DB4163">
        <w:rPr>
          <w:i/>
          <w:iCs/>
          <w:noProof w:val="0"/>
          <w:sz w:val="20"/>
          <w:szCs w:val="20"/>
          <w:lang w:val="en-US"/>
        </w:rPr>
        <w:t>.</w:t>
      </w:r>
      <w:r w:rsidRPr="00DB4163">
        <w:rPr>
          <w:i/>
          <w:iCs/>
          <w:noProof w:val="0"/>
          <w:sz w:val="20"/>
          <w:szCs w:val="20"/>
          <w:lang w:val="en-US"/>
        </w:rPr>
        <w:t xml:space="preserve"> Department</w:t>
      </w:r>
      <w:r w:rsidR="00720C40" w:rsidRPr="00DB4163">
        <w:rPr>
          <w:i/>
          <w:iCs/>
          <w:noProof w:val="0"/>
          <w:sz w:val="20"/>
          <w:szCs w:val="20"/>
          <w:lang w:val="en-US"/>
        </w:rPr>
        <w:t xml:space="preserve"> of …</w:t>
      </w:r>
      <w:r w:rsidRPr="00DB4163">
        <w:rPr>
          <w:i/>
          <w:iCs/>
          <w:noProof w:val="0"/>
          <w:sz w:val="20"/>
          <w:szCs w:val="20"/>
          <w:lang w:val="en-US"/>
        </w:rPr>
        <w:t xml:space="preserve">, </w:t>
      </w:r>
      <w:r w:rsidR="00720C40" w:rsidRPr="00DB4163">
        <w:rPr>
          <w:i/>
          <w:iCs/>
          <w:noProof w:val="0"/>
          <w:sz w:val="20"/>
          <w:szCs w:val="20"/>
          <w:lang w:val="en-US"/>
        </w:rPr>
        <w:t>Organization</w:t>
      </w:r>
      <w:r w:rsidRPr="00DB4163">
        <w:rPr>
          <w:i/>
          <w:iCs/>
          <w:noProof w:val="0"/>
          <w:sz w:val="20"/>
          <w:szCs w:val="20"/>
          <w:lang w:val="en-US"/>
        </w:rPr>
        <w:t xml:space="preserve"> of </w:t>
      </w:r>
      <w:r w:rsidR="008F075E" w:rsidRPr="00DB4163">
        <w:rPr>
          <w:i/>
          <w:iCs/>
          <w:noProof w:val="0"/>
          <w:sz w:val="20"/>
          <w:szCs w:val="20"/>
          <w:lang w:val="en-US"/>
        </w:rPr>
        <w:t>…</w:t>
      </w:r>
      <w:r w:rsidRPr="00DB4163">
        <w:rPr>
          <w:i/>
          <w:iCs/>
          <w:noProof w:val="0"/>
          <w:sz w:val="20"/>
          <w:szCs w:val="20"/>
          <w:lang w:val="en-US"/>
        </w:rPr>
        <w:t xml:space="preserve">, </w:t>
      </w:r>
      <w:r w:rsidR="008F075E" w:rsidRPr="00DB4163">
        <w:rPr>
          <w:i/>
          <w:iCs/>
          <w:noProof w:val="0"/>
          <w:sz w:val="20"/>
          <w:szCs w:val="20"/>
          <w:lang w:val="en-US"/>
        </w:rPr>
        <w:t>City, Country, e-mail.account</w:t>
      </w:r>
      <w:r w:rsidR="009B0570" w:rsidRPr="00DB4163">
        <w:rPr>
          <w:i/>
          <w:iCs/>
          <w:noProof w:val="0"/>
          <w:sz w:val="20"/>
          <w:szCs w:val="20"/>
          <w:lang w:val="en-US"/>
        </w:rPr>
        <w:t>.3</w:t>
      </w:r>
      <w:r w:rsidR="008F075E" w:rsidRPr="00DB4163">
        <w:rPr>
          <w:i/>
          <w:iCs/>
          <w:noProof w:val="0"/>
          <w:sz w:val="20"/>
          <w:szCs w:val="20"/>
          <w:lang w:val="en-US"/>
        </w:rPr>
        <w:t>@---.---</w:t>
      </w:r>
    </w:p>
    <w:p w14:paraId="7D0398FA" w14:textId="77777777" w:rsidR="003078BC" w:rsidRPr="00DB4163" w:rsidRDefault="003078BC" w:rsidP="008F075E">
      <w:pPr>
        <w:jc w:val="center"/>
        <w:rPr>
          <w:i/>
          <w:iCs/>
          <w:noProof w:val="0"/>
          <w:sz w:val="20"/>
          <w:szCs w:val="20"/>
          <w:lang w:val="en-US"/>
        </w:rPr>
      </w:pPr>
      <w:r w:rsidRPr="00DB4163">
        <w:rPr>
          <w:i/>
          <w:iCs/>
          <w:noProof w:val="0"/>
          <w:sz w:val="20"/>
          <w:szCs w:val="20"/>
          <w:lang w:val="en-US"/>
        </w:rPr>
        <w:t>4</w:t>
      </w:r>
      <w:r w:rsidR="009B0570" w:rsidRPr="00DB4163">
        <w:rPr>
          <w:i/>
          <w:iCs/>
          <w:noProof w:val="0"/>
          <w:sz w:val="20"/>
          <w:szCs w:val="20"/>
          <w:lang w:val="en-US"/>
        </w:rPr>
        <w:t>.</w:t>
      </w:r>
      <w:r w:rsidRPr="00DB4163">
        <w:rPr>
          <w:i/>
          <w:iCs/>
          <w:noProof w:val="0"/>
          <w:sz w:val="20"/>
          <w:szCs w:val="20"/>
          <w:lang w:val="en-US"/>
        </w:rPr>
        <w:t xml:space="preserve"> </w:t>
      </w:r>
      <w:r w:rsidR="008F075E" w:rsidRPr="00DB4163">
        <w:rPr>
          <w:i/>
          <w:iCs/>
          <w:noProof w:val="0"/>
          <w:sz w:val="20"/>
          <w:szCs w:val="20"/>
          <w:lang w:val="en-US"/>
        </w:rPr>
        <w:t>…</w:t>
      </w:r>
      <w:r w:rsidRPr="00DB4163">
        <w:rPr>
          <w:i/>
          <w:iCs/>
          <w:noProof w:val="0"/>
          <w:sz w:val="20"/>
          <w:szCs w:val="20"/>
          <w:lang w:val="en-US"/>
        </w:rPr>
        <w:t xml:space="preserve"> Co</w:t>
      </w:r>
      <w:r w:rsidR="008F075E" w:rsidRPr="00DB4163">
        <w:rPr>
          <w:i/>
          <w:iCs/>
          <w:noProof w:val="0"/>
          <w:sz w:val="20"/>
          <w:szCs w:val="20"/>
          <w:lang w:val="en-US"/>
        </w:rPr>
        <w:t>mpany</w:t>
      </w:r>
      <w:r w:rsidRPr="00DB4163">
        <w:rPr>
          <w:i/>
          <w:iCs/>
          <w:noProof w:val="0"/>
          <w:sz w:val="20"/>
          <w:szCs w:val="20"/>
          <w:lang w:val="en-US"/>
        </w:rPr>
        <w:t xml:space="preserve">, </w:t>
      </w:r>
      <w:r w:rsidR="008F075E" w:rsidRPr="00DB4163">
        <w:rPr>
          <w:i/>
          <w:iCs/>
          <w:noProof w:val="0"/>
          <w:sz w:val="20"/>
          <w:szCs w:val="20"/>
          <w:lang w:val="en-US"/>
        </w:rPr>
        <w:t>City, Country, e-mail.account@---.---, e-mail.account</w:t>
      </w:r>
      <w:r w:rsidR="009B0570" w:rsidRPr="00DB4163">
        <w:rPr>
          <w:i/>
          <w:iCs/>
          <w:noProof w:val="0"/>
          <w:sz w:val="20"/>
          <w:szCs w:val="20"/>
          <w:lang w:val="en-US"/>
        </w:rPr>
        <w:t>.4</w:t>
      </w:r>
      <w:r w:rsidR="008F075E" w:rsidRPr="00DB4163">
        <w:rPr>
          <w:i/>
          <w:iCs/>
          <w:noProof w:val="0"/>
          <w:sz w:val="20"/>
          <w:szCs w:val="20"/>
          <w:lang w:val="en-US"/>
        </w:rPr>
        <w:t>@---.---</w:t>
      </w:r>
    </w:p>
    <w:p w14:paraId="0E10AE34" w14:textId="77777777" w:rsidR="0092485A" w:rsidRPr="00DB4163" w:rsidRDefault="0092485A" w:rsidP="00EE0ACC">
      <w:pPr>
        <w:jc w:val="center"/>
        <w:rPr>
          <w:noProof w:val="0"/>
          <w:sz w:val="20"/>
          <w:szCs w:val="20"/>
          <w:lang w:val="en-US"/>
        </w:rPr>
      </w:pPr>
    </w:p>
    <w:p w14:paraId="30F7AC46" w14:textId="77777777" w:rsidR="00EE0ACC" w:rsidRPr="00DB4163" w:rsidRDefault="00EE0ACC" w:rsidP="00EE0ACC">
      <w:pPr>
        <w:jc w:val="center"/>
        <w:rPr>
          <w:noProof w:val="0"/>
          <w:sz w:val="20"/>
          <w:szCs w:val="20"/>
          <w:lang w:val="en-US"/>
        </w:rPr>
      </w:pPr>
    </w:p>
    <w:p w14:paraId="2898D9CA" w14:textId="77777777" w:rsidR="00C004AF" w:rsidRPr="00DB4163" w:rsidRDefault="00C004AF" w:rsidP="00EE0ACC">
      <w:pPr>
        <w:jc w:val="center"/>
        <w:rPr>
          <w:noProof w:val="0"/>
          <w:sz w:val="20"/>
          <w:szCs w:val="20"/>
          <w:lang w:val="en-US"/>
        </w:rPr>
        <w:sectPr w:rsidR="00C004AF" w:rsidRPr="00DB4163" w:rsidSect="00892CEE">
          <w:headerReference w:type="even" r:id="rId7"/>
          <w:headerReference w:type="default" r:id="rId8"/>
          <w:footerReference w:type="even" r:id="rId9"/>
          <w:footerReference w:type="default" r:id="rId10"/>
          <w:headerReference w:type="first" r:id="rId11"/>
          <w:footerReference w:type="first" r:id="rId12"/>
          <w:pgSz w:w="11906" w:h="16838"/>
          <w:pgMar w:top="2835" w:right="1134" w:bottom="1418" w:left="1134" w:header="340" w:footer="709" w:gutter="0"/>
          <w:pgNumType w:start="1"/>
          <w:cols w:space="709"/>
          <w:titlePg/>
          <w:rtlGutter/>
          <w:docGrid w:linePitch="360"/>
        </w:sectPr>
      </w:pPr>
    </w:p>
    <w:p w14:paraId="0AE7E47E" w14:textId="77777777" w:rsidR="001C0853" w:rsidRPr="00DB4163" w:rsidRDefault="001C0853" w:rsidP="001C0853">
      <w:pPr>
        <w:ind w:right="-31"/>
        <w:jc w:val="lowKashida"/>
        <w:rPr>
          <w:noProof w:val="0"/>
          <w:sz w:val="20"/>
          <w:szCs w:val="20"/>
          <w:lang w:val="en-US"/>
        </w:rPr>
      </w:pPr>
      <w:r w:rsidRPr="00DB4163">
        <w:rPr>
          <w:b/>
          <w:bCs/>
          <w:noProof w:val="0"/>
          <w:sz w:val="20"/>
          <w:szCs w:val="20"/>
          <w:lang w:val="en-US"/>
        </w:rPr>
        <w:t>Abstract-</w:t>
      </w:r>
      <w:r w:rsidRPr="00DB4163">
        <w:rPr>
          <w:b/>
          <w:bCs/>
          <w:i/>
          <w:iCs/>
          <w:noProof w:val="0"/>
          <w:sz w:val="20"/>
          <w:szCs w:val="20"/>
          <w:lang w:val="en-US"/>
        </w:rPr>
        <w:t xml:space="preserve"> </w:t>
      </w:r>
      <w:r w:rsidRPr="00DB4163">
        <w:rPr>
          <w:noProof w:val="0"/>
          <w:sz w:val="20"/>
          <w:szCs w:val="20"/>
          <w:lang w:val="en-US"/>
        </w:rPr>
        <w:t>Permanent magnet synchronous motor (PMSM) have a wide range of applications, such as electric drives and machine ………………………………</w:t>
      </w:r>
    </w:p>
    <w:p w14:paraId="7D355B89"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03058598"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05E2BE36"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66A7D49D"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F94884E"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103DFDDE" w14:textId="77777777" w:rsidR="001C0853" w:rsidRPr="00DB4163" w:rsidRDefault="001C0853" w:rsidP="001C0853">
      <w:pPr>
        <w:ind w:right="-31"/>
        <w:jc w:val="lowKashida"/>
        <w:rPr>
          <w:b/>
          <w:bCs/>
          <w:i/>
          <w:iCs/>
          <w:noProof w:val="0"/>
          <w:sz w:val="20"/>
          <w:szCs w:val="20"/>
          <w:lang w:val="en-US"/>
        </w:rPr>
      </w:pPr>
      <w:r w:rsidRPr="00DB4163">
        <w:rPr>
          <w:noProof w:val="0"/>
          <w:sz w:val="20"/>
          <w:szCs w:val="20"/>
          <w:lang w:val="en-US"/>
        </w:rPr>
        <w:t xml:space="preserve">……………… to ensure stability and tracking. Simulations is carried out to verify the theoretical results. </w:t>
      </w:r>
      <w:r w:rsidRPr="00DB4163">
        <w:rPr>
          <w:b/>
          <w:bCs/>
          <w:i/>
          <w:iCs/>
          <w:noProof w:val="0"/>
          <w:sz w:val="20"/>
          <w:szCs w:val="20"/>
          <w:lang w:val="en-US"/>
        </w:rPr>
        <w:t xml:space="preserve">  </w:t>
      </w:r>
    </w:p>
    <w:p w14:paraId="3540E5D8" w14:textId="77777777" w:rsidR="001C0853" w:rsidRPr="00DB4163" w:rsidRDefault="001C0853" w:rsidP="001C0853">
      <w:pPr>
        <w:ind w:right="-31"/>
        <w:jc w:val="lowKashida"/>
        <w:rPr>
          <w:b/>
          <w:bCs/>
          <w:noProof w:val="0"/>
          <w:sz w:val="20"/>
          <w:szCs w:val="20"/>
          <w:lang w:val="en-US"/>
        </w:rPr>
      </w:pPr>
    </w:p>
    <w:p w14:paraId="15BE7227" w14:textId="77777777" w:rsidR="001C0853" w:rsidRPr="00DB4163" w:rsidRDefault="001C0853" w:rsidP="001C0853">
      <w:pPr>
        <w:ind w:right="-31"/>
        <w:jc w:val="lowKashida"/>
        <w:rPr>
          <w:i/>
          <w:iCs/>
          <w:noProof w:val="0"/>
          <w:sz w:val="20"/>
          <w:szCs w:val="20"/>
          <w:lang w:val="en-US"/>
        </w:rPr>
      </w:pPr>
      <w:r w:rsidRPr="00DB4163">
        <w:rPr>
          <w:b/>
          <w:bCs/>
          <w:noProof w:val="0"/>
          <w:sz w:val="20"/>
          <w:szCs w:val="20"/>
          <w:lang w:val="en-US"/>
        </w:rPr>
        <w:t>Keywords:</w:t>
      </w:r>
      <w:r w:rsidRPr="00DB4163">
        <w:rPr>
          <w:i/>
          <w:iCs/>
          <w:noProof w:val="0"/>
          <w:sz w:val="20"/>
          <w:szCs w:val="20"/>
          <w:lang w:val="en-US"/>
        </w:rPr>
        <w:t xml:space="preserve"> </w:t>
      </w:r>
      <w:r w:rsidRPr="00DB4163">
        <w:rPr>
          <w:noProof w:val="0"/>
          <w:sz w:val="20"/>
          <w:szCs w:val="20"/>
          <w:lang w:val="en-US"/>
        </w:rPr>
        <w:t>PMSM, Modeling, Saturation, ……………, …………., ……………., Lyapunov Stability.</w:t>
      </w:r>
    </w:p>
    <w:p w14:paraId="462DFE1C" w14:textId="77777777" w:rsidR="001C0853" w:rsidRPr="00DB4163" w:rsidRDefault="001C0853" w:rsidP="001C0853">
      <w:pPr>
        <w:ind w:right="-199"/>
        <w:jc w:val="lowKashida"/>
        <w:rPr>
          <w:noProof w:val="0"/>
          <w:sz w:val="20"/>
          <w:szCs w:val="20"/>
          <w:lang w:val="en-US"/>
        </w:rPr>
      </w:pPr>
    </w:p>
    <w:p w14:paraId="6D7A5DFF" w14:textId="581379C9" w:rsidR="001C0853" w:rsidRPr="00DB4163" w:rsidRDefault="00894C91" w:rsidP="001C0853">
      <w:pPr>
        <w:ind w:left="360" w:right="-31"/>
        <w:jc w:val="center"/>
        <w:rPr>
          <w:b/>
          <w:bCs/>
          <w:noProof w:val="0"/>
          <w:sz w:val="20"/>
          <w:szCs w:val="20"/>
          <w:lang w:val="en-US"/>
        </w:rPr>
      </w:pPr>
      <w:r>
        <w:rPr>
          <w:b/>
          <w:bCs/>
          <w:noProof w:val="0"/>
          <w:sz w:val="20"/>
          <w:szCs w:val="20"/>
          <w:lang w:val="en-US"/>
        </w:rPr>
        <w:t>1</w:t>
      </w:r>
      <w:r w:rsidR="001C0853" w:rsidRPr="00DB4163">
        <w:rPr>
          <w:b/>
          <w:bCs/>
          <w:noProof w:val="0"/>
          <w:sz w:val="20"/>
          <w:szCs w:val="20"/>
          <w:lang w:val="en-US"/>
        </w:rPr>
        <w:t>. INTRODUCTION</w:t>
      </w:r>
      <w:r w:rsidR="001C0853" w:rsidRPr="00DB4163">
        <w:rPr>
          <w:noProof w:val="0"/>
          <w:sz w:val="18"/>
          <w:szCs w:val="18"/>
          <w:lang w:val="en-US"/>
        </w:rPr>
        <w:t xml:space="preserve">                                                                        </w:t>
      </w:r>
    </w:p>
    <w:p w14:paraId="0A74FA13" w14:textId="77777777" w:rsidR="001C0853" w:rsidRPr="00DB4163" w:rsidRDefault="001C0853" w:rsidP="001C0853">
      <w:pPr>
        <w:ind w:firstLine="284"/>
        <w:jc w:val="lowKashida"/>
        <w:rPr>
          <w:noProof w:val="0"/>
          <w:sz w:val="20"/>
          <w:szCs w:val="20"/>
          <w:lang w:val="en-US"/>
        </w:rPr>
      </w:pPr>
      <w:r w:rsidRPr="00DB4163">
        <w:rPr>
          <w:noProof w:val="0"/>
          <w:sz w:val="20"/>
          <w:szCs w:val="20"/>
          <w:lang w:val="en-US"/>
        </w:rPr>
        <w:t>A broad spectrum of electric machines is widely used in electromechanical systems. In addition to the required ……………………………………………………………</w:t>
      </w:r>
    </w:p>
    <w:p w14:paraId="44AA56E3"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55D40DD7"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323E6F8"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53608738"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393041FE"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0B606E2A"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0D6F0047"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766A4E0D"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674133A5"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B672293"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EA62EE1"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58614088"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25F59699"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599F225A"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8F5CE6E"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18FD35D8"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50757D1"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5C0B72E"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0D4039C7"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73F54781"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23C51341"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5A8073F6" w14:textId="77777777" w:rsidR="001C0853" w:rsidRPr="00DB4163" w:rsidRDefault="001C0853" w:rsidP="001C0853">
      <w:pPr>
        <w:pStyle w:val="BodyTextIndent"/>
        <w:ind w:right="-57" w:firstLine="0"/>
        <w:rPr>
          <w:noProof w:val="0"/>
          <w:lang w:val="en-US"/>
        </w:rPr>
      </w:pPr>
      <w:r w:rsidRPr="00DB4163">
        <w:rPr>
          <w:noProof w:val="0"/>
          <w:lang w:val="en-US"/>
        </w:rPr>
        <w:t>primary issues are studied in this paper. In particular, we perform nonlinear modeling and analysis, controllers design, and validate the theoretical results [1].</w:t>
      </w:r>
    </w:p>
    <w:p w14:paraId="0CED8BEC" w14:textId="77777777" w:rsidR="001C0853" w:rsidRPr="00DB4163" w:rsidRDefault="001C0853" w:rsidP="001C0853">
      <w:pPr>
        <w:pStyle w:val="BodyTextIndent"/>
        <w:ind w:right="-57" w:firstLine="0"/>
        <w:rPr>
          <w:noProof w:val="0"/>
          <w:lang w:val="en-US"/>
        </w:rPr>
      </w:pPr>
    </w:p>
    <w:p w14:paraId="101D9143" w14:textId="0472D6B3" w:rsidR="001C0853" w:rsidRPr="00DB4163" w:rsidRDefault="00894C91" w:rsidP="00EE0ACC">
      <w:pPr>
        <w:jc w:val="center"/>
        <w:rPr>
          <w:noProof w:val="0"/>
          <w:sz w:val="20"/>
          <w:szCs w:val="20"/>
          <w:lang w:val="en-US"/>
        </w:rPr>
      </w:pPr>
      <w:r>
        <w:rPr>
          <w:b/>
          <w:bCs/>
          <w:noProof w:val="0"/>
          <w:sz w:val="20"/>
          <w:szCs w:val="20"/>
          <w:lang w:val="en-US"/>
        </w:rPr>
        <w:t>2</w:t>
      </w:r>
      <w:r w:rsidR="001C0853" w:rsidRPr="00DB4163">
        <w:rPr>
          <w:b/>
          <w:bCs/>
          <w:noProof w:val="0"/>
          <w:sz w:val="20"/>
          <w:szCs w:val="20"/>
          <w:lang w:val="en-US"/>
        </w:rPr>
        <w:t>. NONLINEAR MOTOR DYNAMICS</w:t>
      </w:r>
    </w:p>
    <w:p w14:paraId="595A777A" w14:textId="3D8518E5" w:rsidR="001C0853" w:rsidRDefault="001C0853" w:rsidP="001C0853">
      <w:pPr>
        <w:ind w:firstLine="284"/>
        <w:jc w:val="lowKashida"/>
        <w:rPr>
          <w:noProof w:val="0"/>
          <w:sz w:val="20"/>
          <w:szCs w:val="20"/>
          <w:lang w:val="en-US"/>
        </w:rPr>
      </w:pPr>
      <w:r w:rsidRPr="00DB4163">
        <w:rPr>
          <w:noProof w:val="0"/>
          <w:sz w:val="20"/>
          <w:szCs w:val="20"/>
          <w:lang w:val="en-US"/>
        </w:rPr>
        <w:t>A mathematical model of three-phase,</w:t>
      </w:r>
      <w:r w:rsidR="007D2AA5">
        <w:rPr>
          <w:noProof w:val="0"/>
          <w:sz w:val="20"/>
          <w:szCs w:val="20"/>
          <w:lang w:val="en-US"/>
        </w:rPr>
        <w:t xml:space="preserve"> </w:t>
      </w:r>
      <w:r w:rsidRPr="00DB4163">
        <w:rPr>
          <w:noProof w:val="0"/>
          <w:sz w:val="20"/>
          <w:szCs w:val="20"/>
          <w:lang w:val="en-US"/>
        </w:rPr>
        <w:t>two-pole permanent-magnet synchronous motors should be developed. Three-phase, two-pole permanent-magnet synchronous motor is illustrated in Figure 1.</w:t>
      </w:r>
    </w:p>
    <w:p w14:paraId="5F0FDC32" w14:textId="77777777" w:rsidR="00C15C2C" w:rsidRPr="00DB4163" w:rsidRDefault="00C15C2C" w:rsidP="00C15C2C">
      <w:pPr>
        <w:rPr>
          <w:noProof w:val="0"/>
          <w:sz w:val="20"/>
          <w:szCs w:val="20"/>
          <w:lang w:val="en-US"/>
        </w:rPr>
      </w:pPr>
    </w:p>
    <w:p w14:paraId="7E7F413A" w14:textId="77777777" w:rsidR="00C15C2C" w:rsidRPr="00DB4163" w:rsidRDefault="00C15C2C" w:rsidP="00C15C2C">
      <w:pPr>
        <w:rPr>
          <w:noProof w:val="0"/>
          <w:sz w:val="20"/>
          <w:szCs w:val="20"/>
          <w:lang w:val="en-US"/>
        </w:rPr>
      </w:pPr>
      <w:r w:rsidRPr="00DB4163">
        <w:rPr>
          <w:sz w:val="20"/>
          <w:szCs w:val="20"/>
          <w:lang w:val="en-US"/>
        </w:rPr>
        <w:drawing>
          <wp:inline distT="0" distB="0" distL="0" distR="0" wp14:anchorId="5A98A010" wp14:editId="2C4163B3">
            <wp:extent cx="3076575" cy="19526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3076575" cy="1952625"/>
                    </a:xfrm>
                    <a:prstGeom prst="rect">
                      <a:avLst/>
                    </a:prstGeom>
                    <a:noFill/>
                    <a:ln w="9525">
                      <a:noFill/>
                      <a:miter lim="800000"/>
                      <a:headEnd/>
                      <a:tailEnd/>
                    </a:ln>
                  </pic:spPr>
                </pic:pic>
              </a:graphicData>
            </a:graphic>
          </wp:inline>
        </w:drawing>
      </w:r>
    </w:p>
    <w:p w14:paraId="72F650D1" w14:textId="77777777" w:rsidR="00C15C2C" w:rsidRPr="00DB4163" w:rsidRDefault="00C15C2C" w:rsidP="00C15C2C">
      <w:pPr>
        <w:jc w:val="center"/>
        <w:rPr>
          <w:noProof w:val="0"/>
          <w:sz w:val="10"/>
          <w:szCs w:val="10"/>
          <w:lang w:val="en-US"/>
        </w:rPr>
      </w:pPr>
    </w:p>
    <w:p w14:paraId="26B0934E" w14:textId="639A945B" w:rsidR="00C15C2C" w:rsidRPr="00C15C2C" w:rsidRDefault="00C15C2C" w:rsidP="00C15C2C">
      <w:pPr>
        <w:jc w:val="center"/>
        <w:rPr>
          <w:noProof w:val="0"/>
          <w:sz w:val="16"/>
          <w:szCs w:val="16"/>
          <w:lang w:val="en-US"/>
        </w:rPr>
      </w:pPr>
      <w:r w:rsidRPr="00DB4163">
        <w:rPr>
          <w:noProof w:val="0"/>
          <w:sz w:val="16"/>
          <w:szCs w:val="16"/>
          <w:lang w:val="en-US"/>
        </w:rPr>
        <w:t>Figure 1. Two-pole permanent-magnet synchronous motor</w:t>
      </w:r>
    </w:p>
    <w:p w14:paraId="611672B6" w14:textId="353B8B88" w:rsidR="00C15C2C" w:rsidRDefault="00C15C2C" w:rsidP="001C0853">
      <w:pPr>
        <w:ind w:firstLine="284"/>
        <w:jc w:val="lowKashida"/>
        <w:rPr>
          <w:noProof w:val="0"/>
          <w:sz w:val="20"/>
          <w:szCs w:val="20"/>
          <w:lang w:val="en-US"/>
        </w:rPr>
      </w:pPr>
    </w:p>
    <w:p w14:paraId="1F445546" w14:textId="77777777" w:rsidR="00C15C2C" w:rsidRPr="00C15C2C" w:rsidRDefault="00C15C2C" w:rsidP="00C15C2C">
      <w:pPr>
        <w:shd w:val="clear" w:color="auto" w:fill="FFFFFF"/>
        <w:rPr>
          <w:rFonts w:cs="Times New Roman"/>
          <w:i/>
          <w:iCs/>
          <w:color w:val="222222"/>
          <w:sz w:val="20"/>
          <w:szCs w:val="20"/>
          <w:u w:val="single"/>
          <w:shd w:val="clear" w:color="auto" w:fill="FFFFFF"/>
        </w:rPr>
      </w:pPr>
      <w:r w:rsidRPr="00C15C2C">
        <w:rPr>
          <w:rFonts w:cs="Times New Roman"/>
          <w:i/>
          <w:iCs/>
          <w:color w:val="222222"/>
          <w:sz w:val="20"/>
          <w:szCs w:val="20"/>
          <w:u w:val="single"/>
          <w:shd w:val="clear" w:color="auto" w:fill="FFFFFF"/>
        </w:rPr>
        <w:t>Follow the following instructions 1-3 to get high quality figures:</w:t>
      </w:r>
    </w:p>
    <w:p w14:paraId="1B880FE3" w14:textId="77777777" w:rsidR="00C15C2C" w:rsidRPr="00C15C2C" w:rsidRDefault="00C15C2C" w:rsidP="00C15C2C">
      <w:pPr>
        <w:shd w:val="clear" w:color="auto" w:fill="FFFFFF"/>
        <w:rPr>
          <w:rFonts w:cs="Times New Roman"/>
          <w:color w:val="202124"/>
          <w:sz w:val="20"/>
          <w:szCs w:val="20"/>
        </w:rPr>
      </w:pPr>
      <w:r w:rsidRPr="00C15C2C">
        <w:rPr>
          <w:rFonts w:cs="Times New Roman"/>
          <w:b/>
          <w:bCs/>
          <w:color w:val="202124"/>
          <w:sz w:val="20"/>
          <w:szCs w:val="20"/>
          <w:lang w:val="en-US"/>
        </w:rPr>
        <w:t xml:space="preserve">1. </w:t>
      </w:r>
      <w:r w:rsidRPr="00C15C2C">
        <w:rPr>
          <w:rFonts w:cs="Times New Roman"/>
          <w:b/>
          <w:bCs/>
          <w:color w:val="202124"/>
          <w:sz w:val="20"/>
          <w:szCs w:val="20"/>
        </w:rPr>
        <w:t xml:space="preserve">Change the </w:t>
      </w:r>
      <w:r w:rsidRPr="00C15C2C">
        <w:rPr>
          <w:rFonts w:cs="Times New Roman"/>
          <w:b/>
          <w:bCs/>
          <w:color w:val="202124"/>
          <w:sz w:val="20"/>
          <w:szCs w:val="20"/>
          <w:lang w:val="en-US"/>
        </w:rPr>
        <w:t>picture(s)</w:t>
      </w:r>
      <w:r w:rsidRPr="00C15C2C">
        <w:rPr>
          <w:rFonts w:cs="Times New Roman"/>
          <w:b/>
          <w:bCs/>
          <w:color w:val="202124"/>
          <w:sz w:val="20"/>
          <w:szCs w:val="20"/>
        </w:rPr>
        <w:t xml:space="preserve"> resolution</w:t>
      </w:r>
    </w:p>
    <w:p w14:paraId="4DD62672" w14:textId="77777777" w:rsidR="00C15C2C" w:rsidRPr="00C15C2C" w:rsidRDefault="00C15C2C" w:rsidP="00C15C2C">
      <w:pPr>
        <w:shd w:val="clear" w:color="auto" w:fill="FFFFFF"/>
        <w:spacing w:after="60"/>
        <w:rPr>
          <w:rFonts w:cs="Times New Roman"/>
          <w:color w:val="202124"/>
          <w:sz w:val="20"/>
          <w:szCs w:val="20"/>
        </w:rPr>
      </w:pPr>
      <w:r w:rsidRPr="00C15C2C">
        <w:rPr>
          <w:rFonts w:cs="Times New Roman"/>
          <w:color w:val="202124"/>
          <w:sz w:val="20"/>
          <w:szCs w:val="20"/>
        </w:rPr>
        <w:t xml:space="preserve">Click File </w:t>
      </w:r>
      <w:r w:rsidRPr="00C15C2C">
        <w:rPr>
          <w:rFonts w:cs="Times New Roman"/>
          <w:color w:val="202124"/>
          <w:sz w:val="20"/>
          <w:szCs w:val="20"/>
          <w:lang w:val="en-US"/>
        </w:rPr>
        <w:t>-</w:t>
      </w:r>
      <w:r w:rsidRPr="00C15C2C">
        <w:rPr>
          <w:rFonts w:cs="Times New Roman"/>
          <w:color w:val="202124"/>
          <w:sz w:val="20"/>
          <w:szCs w:val="20"/>
        </w:rPr>
        <w:t xml:space="preserve">&gt; Options </w:t>
      </w:r>
      <w:r w:rsidRPr="00C15C2C">
        <w:rPr>
          <w:rFonts w:cs="Times New Roman"/>
          <w:color w:val="202124"/>
          <w:sz w:val="20"/>
          <w:szCs w:val="20"/>
          <w:lang w:val="en-US"/>
        </w:rPr>
        <w:t>-</w:t>
      </w:r>
      <w:r w:rsidRPr="00C15C2C">
        <w:rPr>
          <w:rFonts w:cs="Times New Roman"/>
          <w:color w:val="202124"/>
          <w:sz w:val="20"/>
          <w:szCs w:val="20"/>
        </w:rPr>
        <w:t>&gt; Advanced</w:t>
      </w:r>
    </w:p>
    <w:p w14:paraId="2B8DB8FC" w14:textId="77777777" w:rsidR="00C15C2C" w:rsidRPr="00C15C2C" w:rsidRDefault="00C15C2C" w:rsidP="00C15C2C">
      <w:pPr>
        <w:shd w:val="clear" w:color="auto" w:fill="FFFFFF"/>
        <w:rPr>
          <w:rFonts w:cs="Times New Roman"/>
          <w:color w:val="202124"/>
          <w:sz w:val="20"/>
          <w:szCs w:val="20"/>
        </w:rPr>
      </w:pPr>
      <w:r w:rsidRPr="00C15C2C">
        <w:rPr>
          <w:rFonts w:cs="Times New Roman"/>
          <w:color w:val="202124"/>
          <w:sz w:val="20"/>
          <w:szCs w:val="20"/>
          <w:lang w:val="en-US"/>
        </w:rPr>
        <w:t>S</w:t>
      </w:r>
      <w:r w:rsidRPr="00C15C2C">
        <w:rPr>
          <w:rFonts w:cs="Times New Roman"/>
          <w:color w:val="202124"/>
          <w:sz w:val="20"/>
          <w:szCs w:val="20"/>
        </w:rPr>
        <w:t>elect</w:t>
      </w:r>
      <w:r w:rsidRPr="00C15C2C">
        <w:rPr>
          <w:rFonts w:cs="Times New Roman"/>
          <w:color w:val="202124"/>
          <w:sz w:val="20"/>
          <w:szCs w:val="20"/>
          <w:lang w:val="en-US"/>
        </w:rPr>
        <w:t>:</w:t>
      </w:r>
    </w:p>
    <w:p w14:paraId="76FE5FA7" w14:textId="77777777" w:rsidR="00C15C2C" w:rsidRPr="00C15C2C" w:rsidRDefault="00C15C2C" w:rsidP="00C15C2C">
      <w:pPr>
        <w:shd w:val="clear" w:color="auto" w:fill="FFFFFF"/>
        <w:rPr>
          <w:rFonts w:cs="Times New Roman"/>
          <w:b/>
          <w:bCs/>
          <w:color w:val="202124"/>
          <w:sz w:val="20"/>
          <w:szCs w:val="20"/>
          <w:lang w:val="en-US"/>
        </w:rPr>
      </w:pPr>
      <w:r w:rsidRPr="00C15C2C">
        <w:rPr>
          <w:rFonts w:cs="Times New Roman"/>
          <w:b/>
          <w:bCs/>
          <w:color w:val="202124"/>
          <w:sz w:val="20"/>
          <w:szCs w:val="20"/>
          <w:lang w:val="en-US"/>
        </w:rPr>
        <w:t>Image Size and Quality</w:t>
      </w:r>
    </w:p>
    <w:p w14:paraId="17A88E25" w14:textId="77777777" w:rsidR="00C15C2C" w:rsidRPr="00C15C2C" w:rsidRDefault="00C15C2C" w:rsidP="00C15C2C">
      <w:pPr>
        <w:shd w:val="clear" w:color="auto" w:fill="FFFFFF"/>
        <w:rPr>
          <w:rFonts w:cs="Times New Roman"/>
          <w:color w:val="202124"/>
          <w:sz w:val="20"/>
          <w:szCs w:val="20"/>
          <w:lang w:val="en-US"/>
        </w:rPr>
      </w:pPr>
      <w:r w:rsidRPr="00C15C2C">
        <w:rPr>
          <w:rFonts w:cs="Times New Roman"/>
          <w:b/>
          <w:bCs/>
          <w:color w:val="202124"/>
          <w:sz w:val="20"/>
          <w:szCs w:val="20"/>
          <w:u w:val="single"/>
          <w:lang w:val="en-US"/>
        </w:rPr>
        <w:sym w:font="Symbol" w:char="F0D6"/>
      </w:r>
      <w:r w:rsidRPr="00C15C2C">
        <w:rPr>
          <w:rFonts w:cs="Times New Roman"/>
          <w:color w:val="202124"/>
          <w:sz w:val="20"/>
          <w:szCs w:val="20"/>
          <w:lang w:val="en-US"/>
        </w:rPr>
        <w:t xml:space="preserve"> Do not compress images in file</w:t>
      </w:r>
    </w:p>
    <w:p w14:paraId="3861DA50" w14:textId="77777777" w:rsidR="00C15C2C" w:rsidRPr="00C15C2C" w:rsidRDefault="00C15C2C" w:rsidP="00C15C2C">
      <w:pPr>
        <w:shd w:val="clear" w:color="auto" w:fill="FFFFFF"/>
        <w:rPr>
          <w:rFonts w:cs="Times New Roman"/>
          <w:color w:val="202124"/>
          <w:sz w:val="20"/>
          <w:szCs w:val="20"/>
          <w:lang w:val="en-US"/>
        </w:rPr>
      </w:pPr>
      <w:r w:rsidRPr="00C15C2C">
        <w:rPr>
          <w:rFonts w:cs="Times New Roman"/>
          <w:color w:val="202124"/>
          <w:sz w:val="20"/>
          <w:szCs w:val="20"/>
          <w:lang w:val="en-US"/>
        </w:rPr>
        <w:t xml:space="preserve">Default Resolution: </w:t>
      </w:r>
      <w:r w:rsidRPr="00C15C2C">
        <w:rPr>
          <w:rFonts w:cs="Times New Roman"/>
          <w:b/>
          <w:bCs/>
          <w:color w:val="202124"/>
          <w:sz w:val="20"/>
          <w:szCs w:val="20"/>
          <w:u w:val="single"/>
          <w:lang w:val="en-US"/>
        </w:rPr>
        <w:t>High Fidelity</w:t>
      </w:r>
    </w:p>
    <w:p w14:paraId="1D0103BC" w14:textId="77777777" w:rsidR="00C15C2C" w:rsidRPr="00C15C2C" w:rsidRDefault="00C15C2C" w:rsidP="00C15C2C">
      <w:pPr>
        <w:shd w:val="clear" w:color="auto" w:fill="FFFFFF"/>
        <w:rPr>
          <w:rFonts w:cs="Times New Roman"/>
          <w:color w:val="202124"/>
          <w:sz w:val="20"/>
          <w:szCs w:val="20"/>
          <w:lang w:val="en-US"/>
        </w:rPr>
      </w:pPr>
      <w:r w:rsidRPr="00C15C2C">
        <w:rPr>
          <w:rFonts w:cs="Times New Roman"/>
          <w:color w:val="202124"/>
          <w:sz w:val="20"/>
          <w:szCs w:val="20"/>
          <w:lang w:val="en-US"/>
        </w:rPr>
        <w:t>OK</w:t>
      </w:r>
    </w:p>
    <w:p w14:paraId="4AF90083" w14:textId="77777777" w:rsidR="00C15C2C" w:rsidRPr="00C15C2C" w:rsidRDefault="00C15C2C" w:rsidP="00C15C2C">
      <w:pPr>
        <w:shd w:val="clear" w:color="auto" w:fill="FFFFFF"/>
        <w:rPr>
          <w:rFonts w:cs="Times New Roman"/>
          <w:b/>
          <w:bCs/>
          <w:color w:val="202124"/>
          <w:sz w:val="20"/>
          <w:szCs w:val="20"/>
          <w:lang w:val="en-US"/>
        </w:rPr>
      </w:pPr>
      <w:r w:rsidRPr="00C15C2C">
        <w:rPr>
          <w:rFonts w:cs="Times New Roman"/>
          <w:b/>
          <w:bCs/>
          <w:color w:val="202124"/>
          <w:sz w:val="20"/>
          <w:szCs w:val="20"/>
          <w:lang w:val="en-US"/>
        </w:rPr>
        <w:t>2. Check out the picture(s) resolution</w:t>
      </w:r>
    </w:p>
    <w:p w14:paraId="4D958ACA" w14:textId="77777777" w:rsidR="00C15C2C" w:rsidRPr="00C15C2C" w:rsidRDefault="00C15C2C" w:rsidP="00C15C2C">
      <w:pPr>
        <w:shd w:val="clear" w:color="auto" w:fill="FFFFFF"/>
        <w:rPr>
          <w:rFonts w:cs="Times New Roman"/>
          <w:color w:val="202124"/>
          <w:sz w:val="20"/>
          <w:szCs w:val="20"/>
          <w:lang w:val="en-US"/>
        </w:rPr>
      </w:pPr>
      <w:r w:rsidRPr="00C15C2C">
        <w:rPr>
          <w:rFonts w:cs="Times New Roman"/>
          <w:color w:val="202124"/>
          <w:sz w:val="20"/>
          <w:szCs w:val="20"/>
          <w:lang w:val="en-US"/>
        </w:rPr>
        <w:t>Click Picture Format -&gt; Compress Pictures</w:t>
      </w:r>
    </w:p>
    <w:p w14:paraId="7CFA421E" w14:textId="77777777" w:rsidR="00C15C2C" w:rsidRPr="00C15C2C" w:rsidRDefault="00C15C2C" w:rsidP="00C15C2C">
      <w:pPr>
        <w:shd w:val="clear" w:color="auto" w:fill="FFFFFF"/>
        <w:rPr>
          <w:rFonts w:cs="Times New Roman"/>
          <w:color w:val="202124"/>
          <w:sz w:val="20"/>
          <w:szCs w:val="20"/>
          <w:lang w:val="en-US"/>
        </w:rPr>
      </w:pPr>
      <w:r w:rsidRPr="00C15C2C">
        <w:rPr>
          <w:rFonts w:cs="Times New Roman"/>
          <w:color w:val="202124"/>
          <w:sz w:val="20"/>
          <w:szCs w:val="20"/>
          <w:lang w:val="en-US"/>
        </w:rPr>
        <w:t xml:space="preserve">Resolution: </w:t>
      </w:r>
      <w:r w:rsidRPr="00C15C2C">
        <w:rPr>
          <w:rFonts w:cs="Times New Roman"/>
          <w:b/>
          <w:bCs/>
          <w:color w:val="00B050"/>
          <w:sz w:val="20"/>
          <w:szCs w:val="20"/>
          <w:u w:val="single"/>
          <w:lang w:val="en-US"/>
        </w:rPr>
        <w:t>High Fidelity</w:t>
      </w:r>
    </w:p>
    <w:p w14:paraId="4864AAF6" w14:textId="5D052465" w:rsidR="00C15C2C" w:rsidRPr="00C15C2C" w:rsidRDefault="00C15C2C" w:rsidP="00C15C2C">
      <w:pPr>
        <w:shd w:val="clear" w:color="auto" w:fill="FFFFFF"/>
        <w:rPr>
          <w:rFonts w:cs="Times New Roman"/>
          <w:b/>
          <w:bCs/>
          <w:color w:val="202124"/>
          <w:sz w:val="20"/>
          <w:szCs w:val="20"/>
          <w:lang w:val="en-US"/>
        </w:rPr>
      </w:pPr>
      <w:r w:rsidRPr="00C15C2C">
        <w:rPr>
          <w:rFonts w:cs="Times New Roman"/>
          <w:b/>
          <w:bCs/>
          <w:color w:val="202124"/>
          <w:sz w:val="20"/>
          <w:szCs w:val="20"/>
          <w:lang w:val="en-US"/>
        </w:rPr>
        <w:t>3.</w:t>
      </w:r>
      <w:r w:rsidRPr="00C15C2C">
        <w:rPr>
          <w:rFonts w:cs="Times New Roman"/>
          <w:color w:val="202124"/>
          <w:sz w:val="20"/>
          <w:szCs w:val="20"/>
          <w:lang w:val="en-US"/>
        </w:rPr>
        <w:t xml:space="preserve"> If the picture(s) resolution</w:t>
      </w:r>
      <w:r w:rsidRPr="00C15C2C">
        <w:rPr>
          <w:rFonts w:cs="Times New Roman"/>
          <w:b/>
          <w:bCs/>
          <w:color w:val="202124"/>
          <w:sz w:val="20"/>
          <w:szCs w:val="20"/>
          <w:lang w:val="en-US"/>
        </w:rPr>
        <w:t xml:space="preserve"> </w:t>
      </w:r>
      <w:r w:rsidRPr="00C15C2C">
        <w:rPr>
          <w:rFonts w:cs="Times New Roman"/>
          <w:b/>
          <w:bCs/>
          <w:color w:val="FF0000"/>
          <w:sz w:val="20"/>
          <w:szCs w:val="20"/>
          <w:u w:val="single"/>
          <w:lang w:val="en-US"/>
        </w:rPr>
        <w:t>is not</w:t>
      </w:r>
      <w:r w:rsidRPr="00C15C2C">
        <w:rPr>
          <w:rFonts w:cs="Times New Roman"/>
          <w:b/>
          <w:bCs/>
          <w:color w:val="202124"/>
          <w:sz w:val="20"/>
          <w:szCs w:val="20"/>
          <w:lang w:val="en-US"/>
        </w:rPr>
        <w:t xml:space="preserve"> </w:t>
      </w:r>
      <w:r w:rsidRPr="00C15C2C">
        <w:rPr>
          <w:rFonts w:cs="Times New Roman"/>
          <w:b/>
          <w:bCs/>
          <w:color w:val="00B050"/>
          <w:sz w:val="20"/>
          <w:szCs w:val="20"/>
          <w:u w:val="single"/>
          <w:lang w:val="en-US"/>
        </w:rPr>
        <w:t>High Fidelity</w:t>
      </w:r>
      <w:r w:rsidRPr="00C15C2C">
        <w:rPr>
          <w:rFonts w:cs="Times New Roman"/>
          <w:b/>
          <w:bCs/>
          <w:color w:val="202124"/>
          <w:sz w:val="20"/>
          <w:szCs w:val="20"/>
          <w:lang w:val="en-US"/>
        </w:rPr>
        <w:t xml:space="preserve"> </w:t>
      </w:r>
      <w:r w:rsidRPr="00C15C2C">
        <w:rPr>
          <w:rFonts w:cs="Times New Roman"/>
          <w:color w:val="202124"/>
          <w:sz w:val="20"/>
          <w:szCs w:val="20"/>
          <w:lang w:val="en-US"/>
        </w:rPr>
        <w:t>then</w:t>
      </w:r>
      <w:r w:rsidRPr="00C15C2C">
        <w:rPr>
          <w:rFonts w:cs="Times New Roman"/>
          <w:b/>
          <w:bCs/>
          <w:color w:val="202124"/>
          <w:sz w:val="20"/>
          <w:szCs w:val="20"/>
          <w:lang w:val="en-US"/>
        </w:rPr>
        <w:t xml:space="preserve"> </w:t>
      </w:r>
      <w:r w:rsidRPr="00C15C2C">
        <w:rPr>
          <w:rFonts w:cs="Times New Roman"/>
          <w:b/>
          <w:bCs/>
          <w:color w:val="FF0000"/>
          <w:sz w:val="20"/>
          <w:szCs w:val="20"/>
          <w:u w:val="single"/>
          <w:lang w:val="en-US"/>
        </w:rPr>
        <w:t>CHANGE</w:t>
      </w:r>
      <w:r w:rsidRPr="00C15C2C">
        <w:rPr>
          <w:rFonts w:cs="Times New Roman"/>
          <w:b/>
          <w:bCs/>
          <w:color w:val="202124"/>
          <w:sz w:val="20"/>
          <w:szCs w:val="20"/>
          <w:lang w:val="en-US"/>
        </w:rPr>
        <w:t xml:space="preserve"> </w:t>
      </w:r>
      <w:r w:rsidRPr="00C15C2C">
        <w:rPr>
          <w:rFonts w:cs="Times New Roman"/>
          <w:color w:val="202124"/>
          <w:sz w:val="20"/>
          <w:szCs w:val="20"/>
          <w:lang w:val="en-US"/>
        </w:rPr>
        <w:t>it with high quality images.</w:t>
      </w:r>
    </w:p>
    <w:p w14:paraId="7EA66FBD" w14:textId="77777777" w:rsidR="001C0853" w:rsidRPr="00DB4163" w:rsidRDefault="001C0853" w:rsidP="001C0853">
      <w:pPr>
        <w:jc w:val="lowKashida"/>
        <w:rPr>
          <w:noProof w:val="0"/>
          <w:sz w:val="20"/>
          <w:szCs w:val="20"/>
          <w:lang w:val="en-US"/>
        </w:rPr>
      </w:pPr>
    </w:p>
    <w:p w14:paraId="52199F7E" w14:textId="33B8DC43" w:rsidR="001C0853" w:rsidRPr="00DB4163" w:rsidRDefault="0026492B" w:rsidP="001C0853">
      <w:pPr>
        <w:jc w:val="lowKashida"/>
        <w:rPr>
          <w:b/>
          <w:bCs/>
          <w:noProof w:val="0"/>
          <w:sz w:val="20"/>
          <w:szCs w:val="20"/>
          <w:lang w:val="en-US"/>
        </w:rPr>
      </w:pPr>
      <w:r>
        <w:rPr>
          <w:b/>
          <w:bCs/>
          <w:noProof w:val="0"/>
          <w:sz w:val="20"/>
          <w:szCs w:val="20"/>
          <w:lang w:val="en-US"/>
        </w:rPr>
        <w:t>2.</w:t>
      </w:r>
      <w:r w:rsidR="00894C91">
        <w:rPr>
          <w:b/>
          <w:bCs/>
          <w:noProof w:val="0"/>
          <w:sz w:val="20"/>
          <w:szCs w:val="20"/>
          <w:lang w:val="en-US"/>
        </w:rPr>
        <w:t>1</w:t>
      </w:r>
      <w:r w:rsidR="001C0853" w:rsidRPr="00DB4163">
        <w:rPr>
          <w:b/>
          <w:bCs/>
          <w:noProof w:val="0"/>
          <w:sz w:val="20"/>
          <w:szCs w:val="20"/>
          <w:lang w:val="en-US"/>
        </w:rPr>
        <w:t xml:space="preserve">. Motor </w:t>
      </w:r>
      <w:r w:rsidR="00A62585" w:rsidRPr="00DB4163">
        <w:rPr>
          <w:b/>
          <w:bCs/>
          <w:noProof w:val="0"/>
          <w:sz w:val="20"/>
          <w:szCs w:val="20"/>
          <w:lang w:val="en-US"/>
        </w:rPr>
        <w:t>Modeling</w:t>
      </w:r>
    </w:p>
    <w:p w14:paraId="3C088C1A" w14:textId="3277F69F" w:rsidR="001C0853" w:rsidRPr="00DB4163" w:rsidRDefault="001C0853" w:rsidP="001C0853">
      <w:pPr>
        <w:ind w:firstLine="284"/>
        <w:jc w:val="lowKashida"/>
        <w:rPr>
          <w:noProof w:val="0"/>
          <w:sz w:val="20"/>
          <w:szCs w:val="20"/>
          <w:lang w:val="en-US"/>
        </w:rPr>
      </w:pPr>
      <w:r w:rsidRPr="00DB4163">
        <w:rPr>
          <w:noProof w:val="0"/>
          <w:sz w:val="20"/>
          <w:szCs w:val="20"/>
          <w:lang w:val="en-US"/>
        </w:rPr>
        <w:t>For the magnetically coupled abc stator windings, we apply the Kirchhoff voltage law to find a set of the following differential equations</w:t>
      </w:r>
      <w:r w:rsidR="00C15C2C">
        <w:rPr>
          <w:noProof w:val="0"/>
          <w:sz w:val="20"/>
          <w:szCs w:val="20"/>
          <w:lang w:val="en-US"/>
        </w:rPr>
        <w:t xml:space="preserve"> in </w:t>
      </w:r>
      <w:r w:rsidR="00C15C2C" w:rsidRPr="00C15C2C">
        <w:rPr>
          <w:noProof w:val="0"/>
          <w:sz w:val="20"/>
          <w:szCs w:val="20"/>
          <w:highlight w:val="yellow"/>
          <w:lang w:val="en-US"/>
        </w:rPr>
        <w:t>MathType Equation Editor</w:t>
      </w:r>
      <w:r w:rsidRPr="00DB4163">
        <w:rPr>
          <w:noProof w:val="0"/>
          <w:sz w:val="20"/>
          <w:szCs w:val="20"/>
          <w:lang w:val="en-US"/>
        </w:rPr>
        <w:t>:</w:t>
      </w:r>
    </w:p>
    <w:p w14:paraId="2EF3876E" w14:textId="77777777" w:rsidR="001C0853" w:rsidRPr="00DB4163" w:rsidRDefault="001C0853" w:rsidP="00A62585">
      <w:pPr>
        <w:tabs>
          <w:tab w:val="right" w:pos="4649"/>
        </w:tabs>
        <w:rPr>
          <w:noProof w:val="0"/>
          <w:sz w:val="20"/>
          <w:szCs w:val="20"/>
          <w:lang w:val="en-US"/>
        </w:rPr>
      </w:pPr>
      <w:r w:rsidRPr="00DB4163">
        <w:rPr>
          <w:noProof w:val="0"/>
          <w:position w:val="-22"/>
          <w:sz w:val="20"/>
          <w:szCs w:val="20"/>
          <w:lang w:val="en-US"/>
        </w:rPr>
        <w:object w:dxaOrig="1600" w:dyaOrig="560" w14:anchorId="39F5C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3pt;height:27.55pt" o:ole="">
            <v:imagedata r:id="rId14" o:title=""/>
          </v:shape>
          <o:OLEObject Type="Embed" ProgID="Equation.3" ShapeID="_x0000_i1025" DrawAspect="Content" ObjectID="_1772571275" r:id="rId15"/>
        </w:object>
      </w:r>
      <w:r w:rsidRPr="00DB4163">
        <w:rPr>
          <w:noProof w:val="0"/>
          <w:sz w:val="20"/>
          <w:szCs w:val="20"/>
          <w:lang w:val="en-US"/>
        </w:rPr>
        <w:tab/>
        <w:t>(1)</w:t>
      </w:r>
    </w:p>
    <w:p w14:paraId="4F9F5376" w14:textId="77777777" w:rsidR="001C0853" w:rsidRPr="00DB4163" w:rsidRDefault="001C0853" w:rsidP="00A62585">
      <w:pPr>
        <w:tabs>
          <w:tab w:val="right" w:pos="4649"/>
        </w:tabs>
        <w:rPr>
          <w:noProof w:val="0"/>
          <w:sz w:val="20"/>
          <w:szCs w:val="20"/>
          <w:lang w:val="en-US"/>
        </w:rPr>
      </w:pPr>
      <w:r w:rsidRPr="00DB4163">
        <w:rPr>
          <w:noProof w:val="0"/>
          <w:position w:val="-22"/>
          <w:sz w:val="20"/>
          <w:szCs w:val="20"/>
          <w:lang w:val="en-US"/>
        </w:rPr>
        <w:object w:dxaOrig="1579" w:dyaOrig="560" w14:anchorId="24B89755">
          <v:shape id="_x0000_i1026" type="#_x0000_t75" style="width:78.7pt;height:27.55pt" o:ole="">
            <v:imagedata r:id="rId16" o:title=""/>
          </v:shape>
          <o:OLEObject Type="Embed" ProgID="Equation.3" ShapeID="_x0000_i1026" DrawAspect="Content" ObjectID="_1772571276" r:id="rId17"/>
        </w:object>
      </w:r>
      <w:r w:rsidRPr="00DB4163">
        <w:rPr>
          <w:noProof w:val="0"/>
          <w:sz w:val="20"/>
          <w:szCs w:val="20"/>
          <w:lang w:val="en-US"/>
        </w:rPr>
        <w:tab/>
        <w:t>(2)</w:t>
      </w:r>
    </w:p>
    <w:p w14:paraId="2E51C12A" w14:textId="77777777" w:rsidR="001C0853" w:rsidRPr="00DB4163" w:rsidRDefault="001C0853" w:rsidP="00A62585">
      <w:pPr>
        <w:tabs>
          <w:tab w:val="right" w:pos="4649"/>
        </w:tabs>
        <w:rPr>
          <w:noProof w:val="0"/>
          <w:sz w:val="20"/>
          <w:szCs w:val="20"/>
          <w:lang w:val="en-US"/>
        </w:rPr>
      </w:pPr>
      <w:r w:rsidRPr="00DB4163">
        <w:rPr>
          <w:noProof w:val="0"/>
          <w:position w:val="-22"/>
          <w:sz w:val="20"/>
          <w:szCs w:val="20"/>
          <w:lang w:val="en-US"/>
        </w:rPr>
        <w:object w:dxaOrig="1560" w:dyaOrig="560" w14:anchorId="5892625B">
          <v:shape id="_x0000_i1027" type="#_x0000_t75" style="width:77.9pt;height:27.55pt" o:ole="">
            <v:imagedata r:id="rId18" o:title=""/>
          </v:shape>
          <o:OLEObject Type="Embed" ProgID="Equation.3" ShapeID="_x0000_i1027" DrawAspect="Content" ObjectID="_1772571277" r:id="rId19"/>
        </w:object>
      </w:r>
      <w:r w:rsidRPr="00DB4163">
        <w:rPr>
          <w:noProof w:val="0"/>
          <w:sz w:val="20"/>
          <w:szCs w:val="20"/>
          <w:lang w:val="en-US"/>
        </w:rPr>
        <w:tab/>
        <w:t>(3)</w:t>
      </w:r>
    </w:p>
    <w:p w14:paraId="116C464C"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01D18384"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5DAF1161"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203A9973"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031D87C7"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1EEE9D36"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311D1C6"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1DA96968"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073D7168"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5B346637"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395F6347" w14:textId="77777777" w:rsidR="001C0853" w:rsidRPr="00DB4163" w:rsidRDefault="001C0853" w:rsidP="001C0853">
      <w:pPr>
        <w:tabs>
          <w:tab w:val="right" w:pos="4649"/>
        </w:tabs>
        <w:rPr>
          <w:noProof w:val="0"/>
          <w:sz w:val="20"/>
          <w:szCs w:val="20"/>
          <w:lang w:val="en-US"/>
        </w:rPr>
      </w:pPr>
      <w:r w:rsidRPr="00DB4163">
        <w:rPr>
          <w:noProof w:val="0"/>
          <w:position w:val="-22"/>
          <w:sz w:val="20"/>
          <w:szCs w:val="20"/>
          <w:lang w:val="en-US"/>
        </w:rPr>
        <w:object w:dxaOrig="1660" w:dyaOrig="560" w14:anchorId="02D42C08">
          <v:shape id="_x0000_i1028" type="#_x0000_t75" style="width:82.7pt;height:27.55pt" o:ole="">
            <v:imagedata r:id="rId20" o:title=""/>
          </v:shape>
          <o:OLEObject Type="Embed" ProgID="Equation.3" ShapeID="_x0000_i1028" DrawAspect="Content" ObjectID="_1772571278" r:id="rId21"/>
        </w:object>
      </w:r>
      <w:r w:rsidRPr="00DB4163">
        <w:rPr>
          <w:noProof w:val="0"/>
          <w:sz w:val="20"/>
          <w:szCs w:val="20"/>
          <w:lang w:val="en-US"/>
        </w:rPr>
        <w:tab/>
        <w:t>(5)</w:t>
      </w:r>
    </w:p>
    <w:p w14:paraId="1B70668C" w14:textId="77777777" w:rsidR="001C0853" w:rsidRPr="00DB4163" w:rsidRDefault="001C0853" w:rsidP="001C0853">
      <w:pPr>
        <w:tabs>
          <w:tab w:val="right" w:pos="4649"/>
        </w:tabs>
        <w:rPr>
          <w:noProof w:val="0"/>
          <w:sz w:val="20"/>
          <w:szCs w:val="20"/>
          <w:lang w:val="en-US"/>
        </w:rPr>
      </w:pPr>
      <w:r w:rsidRPr="00DB4163">
        <w:rPr>
          <w:noProof w:val="0"/>
          <w:position w:val="-22"/>
          <w:sz w:val="20"/>
          <w:szCs w:val="20"/>
          <w:lang w:val="en-US"/>
        </w:rPr>
        <w:object w:dxaOrig="1640" w:dyaOrig="560" w14:anchorId="20A9E2C2">
          <v:shape id="_x0000_i1029" type="#_x0000_t75" style="width:81.65pt;height:27.55pt" o:ole="">
            <v:imagedata r:id="rId22" o:title=""/>
          </v:shape>
          <o:OLEObject Type="Embed" ProgID="Equation.3" ShapeID="_x0000_i1029" DrawAspect="Content" ObjectID="_1772571279" r:id="rId23"/>
        </w:object>
      </w:r>
      <w:r w:rsidRPr="00DB4163">
        <w:rPr>
          <w:noProof w:val="0"/>
          <w:sz w:val="20"/>
          <w:szCs w:val="20"/>
          <w:lang w:val="en-US"/>
        </w:rPr>
        <w:tab/>
        <w:t>(6)</w:t>
      </w:r>
    </w:p>
    <w:p w14:paraId="421AD4D6" w14:textId="77777777" w:rsidR="001C0853" w:rsidRPr="00DB4163" w:rsidRDefault="001C0853" w:rsidP="001C0853">
      <w:pPr>
        <w:jc w:val="lowKashida"/>
        <w:rPr>
          <w:noProof w:val="0"/>
          <w:sz w:val="20"/>
          <w:szCs w:val="20"/>
          <w:lang w:val="en-US"/>
        </w:rPr>
      </w:pPr>
      <w:r w:rsidRPr="00DB4163">
        <w:rPr>
          <w:noProof w:val="0"/>
          <w:sz w:val="20"/>
          <w:szCs w:val="20"/>
          <w:lang w:val="en-US"/>
        </w:rPr>
        <w:t>where the flux linkages are:</w:t>
      </w:r>
    </w:p>
    <w:p w14:paraId="1A63F6A1" w14:textId="77777777" w:rsidR="001C0853" w:rsidRPr="00DB4163" w:rsidRDefault="009B0570" w:rsidP="001C0853">
      <w:pPr>
        <w:tabs>
          <w:tab w:val="right" w:pos="4649"/>
        </w:tabs>
        <w:rPr>
          <w:noProof w:val="0"/>
          <w:sz w:val="20"/>
          <w:szCs w:val="20"/>
          <w:lang w:val="en-US"/>
        </w:rPr>
      </w:pPr>
      <w:r w:rsidRPr="00DB4163">
        <w:rPr>
          <w:noProof w:val="0"/>
          <w:position w:val="-162"/>
          <w:lang w:val="en-US"/>
        </w:rPr>
        <w:object w:dxaOrig="3760" w:dyaOrig="3340" w14:anchorId="306CFAA1">
          <v:shape id="_x0000_i1030" type="#_x0000_t75" style="width:188.45pt;height:166.75pt" o:ole="">
            <v:imagedata r:id="rId24" o:title=""/>
          </v:shape>
          <o:OLEObject Type="Embed" ProgID="Equation.DSMT4" ShapeID="_x0000_i1030" DrawAspect="Content" ObjectID="_1772571280" r:id="rId25"/>
        </w:object>
      </w:r>
      <w:r w:rsidR="001C0853" w:rsidRPr="00DB4163">
        <w:rPr>
          <w:noProof w:val="0"/>
          <w:sz w:val="20"/>
          <w:szCs w:val="20"/>
          <w:lang w:val="en-US"/>
        </w:rPr>
        <w:tab/>
        <w:t>(7)</w:t>
      </w:r>
    </w:p>
    <w:p w14:paraId="07F92CA6" w14:textId="77777777" w:rsidR="001C0853" w:rsidRPr="00DB4163" w:rsidRDefault="009B0570" w:rsidP="009B0570">
      <w:pPr>
        <w:jc w:val="lowKashida"/>
        <w:rPr>
          <w:noProof w:val="0"/>
          <w:sz w:val="20"/>
          <w:szCs w:val="20"/>
          <w:lang w:val="en-US"/>
        </w:rPr>
      </w:pPr>
      <w:r w:rsidRPr="00DB4163">
        <w:rPr>
          <w:noProof w:val="0"/>
          <w:sz w:val="20"/>
          <w:szCs w:val="20"/>
          <w:lang w:val="en-US"/>
        </w:rPr>
        <w:t xml:space="preserve">where </w:t>
      </w:r>
      <w:r w:rsidR="001C0853" w:rsidRPr="00DB4163">
        <w:rPr>
          <w:noProof w:val="0"/>
          <w:position w:val="-10"/>
          <w:sz w:val="20"/>
          <w:szCs w:val="20"/>
          <w:lang w:val="en-US"/>
        </w:rPr>
        <w:object w:dxaOrig="220" w:dyaOrig="300" w14:anchorId="5FD7CE46">
          <v:shape id="_x0000_i1031" type="#_x0000_t75" style="width:12.05pt;height:15pt" o:ole="">
            <v:imagedata r:id="rId26" o:title=""/>
          </v:shape>
          <o:OLEObject Type="Embed" ProgID="Equation.3" ShapeID="_x0000_i1031" DrawAspect="Content" ObjectID="_1772571281" r:id="rId27"/>
        </w:object>
      </w:r>
      <w:r w:rsidR="001C0853" w:rsidRPr="00DB4163">
        <w:rPr>
          <w:noProof w:val="0"/>
          <w:sz w:val="20"/>
          <w:szCs w:val="20"/>
          <w:lang w:val="en-US"/>
        </w:rPr>
        <w:t xml:space="preserve"> is the stator resistance, </w:t>
      </w:r>
      <w:r w:rsidR="001C0853" w:rsidRPr="00DB4163">
        <w:rPr>
          <w:noProof w:val="0"/>
          <w:position w:val="-10"/>
          <w:sz w:val="20"/>
          <w:szCs w:val="20"/>
          <w:lang w:val="en-US"/>
        </w:rPr>
        <w:object w:dxaOrig="320" w:dyaOrig="300" w14:anchorId="751140D2">
          <v:shape id="_x0000_i1032" type="#_x0000_t75" style="width:15pt;height:15pt" o:ole="">
            <v:imagedata r:id="rId28" o:title=""/>
          </v:shape>
          <o:OLEObject Type="Embed" ProgID="Equation.3" ShapeID="_x0000_i1032" DrawAspect="Content" ObjectID="_1772571282" r:id="rId29"/>
        </w:object>
      </w:r>
      <w:r w:rsidR="001C0853" w:rsidRPr="00DB4163">
        <w:rPr>
          <w:noProof w:val="0"/>
          <w:sz w:val="20"/>
          <w:szCs w:val="20"/>
          <w:lang w:val="en-US"/>
        </w:rPr>
        <w:t xml:space="preserve"> and </w:t>
      </w:r>
      <w:r w:rsidR="001C0853" w:rsidRPr="00DB4163">
        <w:rPr>
          <w:noProof w:val="0"/>
          <w:position w:val="-6"/>
          <w:sz w:val="20"/>
          <w:szCs w:val="20"/>
          <w:lang w:val="en-US"/>
        </w:rPr>
        <w:object w:dxaOrig="320" w:dyaOrig="300" w14:anchorId="31F0BFFC">
          <v:shape id="_x0000_i1033" type="#_x0000_t75" style="width:15pt;height:15pt" o:ole="">
            <v:imagedata r:id="rId30" o:title=""/>
          </v:shape>
          <o:OLEObject Type="Embed" ProgID="Equation.3" ShapeID="_x0000_i1033" DrawAspect="Content" ObjectID="_1772571283" r:id="rId31"/>
        </w:object>
      </w:r>
      <w:r w:rsidR="001C0853" w:rsidRPr="00DB4163">
        <w:rPr>
          <w:noProof w:val="0"/>
          <w:sz w:val="20"/>
          <w:szCs w:val="20"/>
          <w:lang w:val="en-US"/>
        </w:rPr>
        <w:t xml:space="preserve"> are the leakage and magnetizing inductances </w:t>
      </w:r>
      <w:r w:rsidR="00A62585" w:rsidRPr="00DB4163">
        <w:rPr>
          <w:noProof w:val="0"/>
          <w:position w:val="-20"/>
          <w:sz w:val="20"/>
          <w:szCs w:val="20"/>
          <w:lang w:val="en-US"/>
        </w:rPr>
        <w:object w:dxaOrig="1359" w:dyaOrig="540" w14:anchorId="7C01FE96">
          <v:shape id="_x0000_i1034" type="#_x0000_t75" style="width:68.5pt;height:27.05pt" o:ole="">
            <v:imagedata r:id="rId32" o:title=""/>
          </v:shape>
          <o:OLEObject Type="Embed" ProgID="Equation.DSMT4" ShapeID="_x0000_i1034" DrawAspect="Content" ObjectID="_1772571284" r:id="rId33"/>
        </w:object>
      </w:r>
      <w:r w:rsidR="001C0853" w:rsidRPr="00DB4163">
        <w:rPr>
          <w:noProof w:val="0"/>
          <w:sz w:val="20"/>
          <w:szCs w:val="20"/>
          <w:lang w:val="en-US"/>
        </w:rPr>
        <w:t xml:space="preserve"> and </w:t>
      </w:r>
      <w:r w:rsidR="001C0853" w:rsidRPr="00DB4163">
        <w:rPr>
          <w:noProof w:val="0"/>
          <w:position w:val="-10"/>
          <w:sz w:val="20"/>
          <w:szCs w:val="20"/>
          <w:lang w:val="en-US"/>
        </w:rPr>
        <w:object w:dxaOrig="320" w:dyaOrig="300" w14:anchorId="7390AABD">
          <v:shape id="_x0000_i1035" type="#_x0000_t75" style="width:15pt;height:15pt" o:ole="">
            <v:imagedata r:id="rId34" o:title=""/>
          </v:shape>
          <o:OLEObject Type="Embed" ProgID="Equation.3" ShapeID="_x0000_i1035" DrawAspect="Content" ObjectID="_1772571285" r:id="rId35"/>
        </w:object>
      </w:r>
      <w:r w:rsidR="001C0853" w:rsidRPr="00DB4163">
        <w:rPr>
          <w:noProof w:val="0"/>
          <w:sz w:val="20"/>
          <w:szCs w:val="20"/>
          <w:lang w:val="en-US"/>
        </w:rPr>
        <w:t xml:space="preserve"> is the amplitude of the flux linkages established by the permanent magnet.</w:t>
      </w:r>
    </w:p>
    <w:p w14:paraId="34D2E019" w14:textId="77777777" w:rsidR="001C0853" w:rsidRPr="00DB4163" w:rsidRDefault="001C0853" w:rsidP="001C0853">
      <w:pPr>
        <w:jc w:val="center"/>
        <w:rPr>
          <w:b/>
          <w:bCs/>
          <w:noProof w:val="0"/>
          <w:sz w:val="20"/>
          <w:szCs w:val="20"/>
          <w:lang w:val="en-US"/>
        </w:rPr>
      </w:pPr>
    </w:p>
    <w:p w14:paraId="18EBEEE2"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2E3818BD"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3919CCD3"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2DD37D0A"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2570BFED"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717FB206" w14:textId="77777777" w:rsidR="007A075A" w:rsidRPr="00DB4163" w:rsidRDefault="007A075A" w:rsidP="007A075A">
      <w:pPr>
        <w:ind w:right="-31"/>
        <w:jc w:val="lowKashida"/>
        <w:rPr>
          <w:noProof w:val="0"/>
          <w:sz w:val="20"/>
          <w:szCs w:val="20"/>
          <w:lang w:val="en-US"/>
        </w:rPr>
      </w:pPr>
      <w:r w:rsidRPr="00DB4163">
        <w:rPr>
          <w:noProof w:val="0"/>
          <w:sz w:val="20"/>
          <w:szCs w:val="20"/>
          <w:lang w:val="en-US"/>
        </w:rPr>
        <w:t>…………………………………………………………….</w:t>
      </w:r>
    </w:p>
    <w:p w14:paraId="4ADD8298" w14:textId="2CA3512E" w:rsidR="007A075A" w:rsidRDefault="007A075A" w:rsidP="007A075A">
      <w:pPr>
        <w:ind w:right="-31"/>
        <w:jc w:val="lowKashida"/>
        <w:rPr>
          <w:noProof w:val="0"/>
          <w:sz w:val="20"/>
          <w:szCs w:val="20"/>
          <w:lang w:val="en-US"/>
        </w:rPr>
      </w:pPr>
      <w:r w:rsidRPr="00DB4163">
        <w:rPr>
          <w:noProof w:val="0"/>
          <w:sz w:val="20"/>
          <w:szCs w:val="20"/>
          <w:lang w:val="en-US"/>
        </w:rPr>
        <w:t>…………………………………………………………….</w:t>
      </w:r>
    </w:p>
    <w:p w14:paraId="6C02A37B" w14:textId="77777777" w:rsidR="00C15C2C" w:rsidRPr="00DB4163" w:rsidRDefault="00C15C2C" w:rsidP="00C15C2C">
      <w:pPr>
        <w:ind w:right="-31"/>
        <w:jc w:val="lowKashida"/>
        <w:rPr>
          <w:noProof w:val="0"/>
          <w:sz w:val="20"/>
          <w:szCs w:val="20"/>
          <w:lang w:val="en-US"/>
        </w:rPr>
      </w:pPr>
      <w:r w:rsidRPr="00DB4163">
        <w:rPr>
          <w:noProof w:val="0"/>
          <w:sz w:val="20"/>
          <w:szCs w:val="20"/>
          <w:lang w:val="en-US"/>
        </w:rPr>
        <w:t>…………………………………………………………….</w:t>
      </w:r>
    </w:p>
    <w:p w14:paraId="106E215D" w14:textId="77777777" w:rsidR="00C15C2C" w:rsidRPr="00DB4163" w:rsidRDefault="00C15C2C" w:rsidP="007A075A">
      <w:pPr>
        <w:ind w:right="-31"/>
        <w:jc w:val="lowKashida"/>
        <w:rPr>
          <w:noProof w:val="0"/>
          <w:sz w:val="20"/>
          <w:szCs w:val="20"/>
          <w:lang w:val="en-US"/>
        </w:rPr>
      </w:pPr>
    </w:p>
    <w:p w14:paraId="2EE7E925" w14:textId="77777777" w:rsidR="00E51B6B" w:rsidRDefault="00E51B6B" w:rsidP="00E51B6B">
      <w:pPr>
        <w:autoSpaceDE w:val="0"/>
        <w:autoSpaceDN w:val="0"/>
        <w:adjustRightInd w:val="0"/>
        <w:rPr>
          <w:rFonts w:cs="Times New Roman"/>
          <w:b/>
          <w:color w:val="000000" w:themeColor="text1"/>
          <w:sz w:val="20"/>
          <w:szCs w:val="20"/>
        </w:rPr>
      </w:pPr>
    </w:p>
    <w:p w14:paraId="11E807D0" w14:textId="12DBA5BD" w:rsidR="00E51B6B" w:rsidRPr="00B9159C" w:rsidRDefault="0026492B" w:rsidP="00E51B6B">
      <w:pPr>
        <w:autoSpaceDE w:val="0"/>
        <w:autoSpaceDN w:val="0"/>
        <w:adjustRightInd w:val="0"/>
        <w:rPr>
          <w:rFonts w:cs="Times New Roman"/>
          <w:b/>
          <w:color w:val="000000" w:themeColor="text1"/>
          <w:sz w:val="20"/>
          <w:szCs w:val="20"/>
        </w:rPr>
      </w:pPr>
      <w:r>
        <w:rPr>
          <w:rFonts w:cs="Times New Roman"/>
          <w:b/>
          <w:color w:val="000000" w:themeColor="text1"/>
          <w:sz w:val="20"/>
          <w:szCs w:val="20"/>
        </w:rPr>
        <w:t>2.</w:t>
      </w:r>
      <w:r w:rsidR="00894C91">
        <w:rPr>
          <w:rFonts w:cs="Times New Roman"/>
          <w:b/>
          <w:color w:val="000000" w:themeColor="text1"/>
          <w:sz w:val="20"/>
          <w:szCs w:val="20"/>
        </w:rPr>
        <w:t>2</w:t>
      </w:r>
      <w:r w:rsidR="00E51B6B">
        <w:rPr>
          <w:rFonts w:cs="Times New Roman"/>
          <w:b/>
          <w:color w:val="000000" w:themeColor="text1"/>
          <w:sz w:val="20"/>
          <w:szCs w:val="20"/>
        </w:rPr>
        <w:t>.</w:t>
      </w:r>
      <w:r w:rsidR="00E51B6B" w:rsidRPr="00B9159C">
        <w:rPr>
          <w:rFonts w:cs="Times New Roman"/>
          <w:b/>
          <w:color w:val="000000" w:themeColor="text1"/>
          <w:sz w:val="20"/>
          <w:szCs w:val="20"/>
        </w:rPr>
        <w:t xml:space="preserve"> Factors Affecting </w:t>
      </w:r>
      <w:r w:rsidR="00E51B6B">
        <w:rPr>
          <w:rFonts w:cs="Times New Roman"/>
          <w:b/>
          <w:color w:val="000000" w:themeColor="text1"/>
          <w:sz w:val="20"/>
          <w:szCs w:val="20"/>
        </w:rPr>
        <w:t>Partial Discharge</w:t>
      </w:r>
    </w:p>
    <w:p w14:paraId="0D806219" w14:textId="77777777" w:rsidR="00E51B6B" w:rsidRPr="00B9159C" w:rsidRDefault="00E51B6B" w:rsidP="00E51B6B">
      <w:pPr>
        <w:autoSpaceDE w:val="0"/>
        <w:autoSpaceDN w:val="0"/>
        <w:adjustRightInd w:val="0"/>
        <w:ind w:firstLine="284"/>
        <w:jc w:val="both"/>
        <w:rPr>
          <w:rFonts w:cs="Times New Roman"/>
          <w:color w:val="000000" w:themeColor="text1"/>
          <w:sz w:val="20"/>
          <w:szCs w:val="20"/>
        </w:rPr>
      </w:pPr>
      <w:r w:rsidRPr="00B9159C">
        <w:rPr>
          <w:rFonts w:cs="Times New Roman"/>
          <w:color w:val="000000" w:themeColor="text1"/>
          <w:sz w:val="20"/>
          <w:szCs w:val="20"/>
        </w:rPr>
        <w:t>Partial discharge activity in a solid dielectric material depends upon applying voltage, dielectric constant of the material and the size of the void. These are considered as the important factors affecting Partial Discharge in solid dielectrics.</w:t>
      </w:r>
    </w:p>
    <w:p w14:paraId="643F5850" w14:textId="24BACD84" w:rsidR="00E51B6B" w:rsidRPr="00DE2FE6" w:rsidRDefault="0026492B" w:rsidP="00E51B6B">
      <w:pPr>
        <w:pStyle w:val="ListParagraph"/>
        <w:autoSpaceDE w:val="0"/>
        <w:autoSpaceDN w:val="0"/>
        <w:adjustRightInd w:val="0"/>
        <w:ind w:left="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2.</w:t>
      </w:r>
      <w:r w:rsidR="00894C91">
        <w:rPr>
          <w:rFonts w:ascii="Times New Roman" w:hAnsi="Times New Roman" w:cs="Times New Roman"/>
          <w:b/>
          <w:bCs/>
          <w:color w:val="000000" w:themeColor="text1"/>
          <w:sz w:val="20"/>
          <w:szCs w:val="20"/>
        </w:rPr>
        <w:t>2</w:t>
      </w:r>
      <w:r w:rsidR="00E51B6B" w:rsidRPr="00DE2FE6">
        <w:rPr>
          <w:rFonts w:ascii="Times New Roman" w:hAnsi="Times New Roman" w:cs="Times New Roman"/>
          <w:b/>
          <w:bCs/>
          <w:color w:val="000000" w:themeColor="text1"/>
          <w:sz w:val="20"/>
          <w:szCs w:val="20"/>
        </w:rPr>
        <w:t>.1. Applied Voltage</w:t>
      </w:r>
    </w:p>
    <w:p w14:paraId="6D2BE84D" w14:textId="77777777" w:rsidR="00E51B6B" w:rsidRPr="00B9159C" w:rsidRDefault="00E51B6B" w:rsidP="00E51B6B">
      <w:pPr>
        <w:autoSpaceDE w:val="0"/>
        <w:autoSpaceDN w:val="0"/>
        <w:adjustRightInd w:val="0"/>
        <w:ind w:firstLine="284"/>
        <w:jc w:val="both"/>
        <w:rPr>
          <w:rFonts w:cs="Times New Roman"/>
          <w:color w:val="000000" w:themeColor="text1"/>
          <w:sz w:val="20"/>
          <w:szCs w:val="20"/>
        </w:rPr>
      </w:pPr>
      <w:r w:rsidRPr="00B9159C">
        <w:rPr>
          <w:rFonts w:cs="Times New Roman"/>
          <w:color w:val="000000" w:themeColor="text1"/>
          <w:sz w:val="20"/>
          <w:szCs w:val="20"/>
        </w:rPr>
        <w:t>When the applied high voltage is increased, the electric field is enhanced and the liberation electron rate is increased. As a result more Partial Discharges will occur. High voltage ranging from 4 KV to 20 KV is applied to the simulation model to observe the various activities due to the presence of void, which is done with the help of a laboratory experiment setup.</w:t>
      </w:r>
    </w:p>
    <w:p w14:paraId="487BB9C0" w14:textId="7C2FC61F" w:rsidR="00E51B6B" w:rsidRPr="00DE2FE6" w:rsidRDefault="0026492B" w:rsidP="00E51B6B">
      <w:pPr>
        <w:pStyle w:val="ListParagraph"/>
        <w:autoSpaceDE w:val="0"/>
        <w:autoSpaceDN w:val="0"/>
        <w:adjustRightInd w:val="0"/>
        <w:ind w:left="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2.</w:t>
      </w:r>
      <w:r w:rsidR="00894C91">
        <w:rPr>
          <w:rFonts w:ascii="Times New Roman" w:hAnsi="Times New Roman" w:cs="Times New Roman"/>
          <w:b/>
          <w:bCs/>
          <w:color w:val="000000" w:themeColor="text1"/>
          <w:sz w:val="20"/>
          <w:szCs w:val="20"/>
        </w:rPr>
        <w:t>2</w:t>
      </w:r>
      <w:r w:rsidR="00E51B6B" w:rsidRPr="00DE2FE6">
        <w:rPr>
          <w:rFonts w:ascii="Times New Roman" w:hAnsi="Times New Roman" w:cs="Times New Roman"/>
          <w:b/>
          <w:bCs/>
          <w:color w:val="000000" w:themeColor="text1"/>
          <w:sz w:val="20"/>
          <w:szCs w:val="20"/>
        </w:rPr>
        <w:t>.2. Different Sample Materials</w:t>
      </w:r>
    </w:p>
    <w:p w14:paraId="4D91C441" w14:textId="77777777" w:rsidR="00E51B6B" w:rsidRPr="00B9159C" w:rsidRDefault="00E51B6B" w:rsidP="00E51B6B">
      <w:pPr>
        <w:autoSpaceDE w:val="0"/>
        <w:autoSpaceDN w:val="0"/>
        <w:adjustRightInd w:val="0"/>
        <w:ind w:firstLine="284"/>
        <w:jc w:val="both"/>
        <w:rPr>
          <w:rFonts w:cs="Times New Roman"/>
          <w:color w:val="000000" w:themeColor="text1"/>
          <w:sz w:val="20"/>
          <w:szCs w:val="20"/>
        </w:rPr>
      </w:pPr>
      <w:r w:rsidRPr="00B9159C">
        <w:rPr>
          <w:rFonts w:cs="Times New Roman"/>
          <w:color w:val="000000" w:themeColor="text1"/>
          <w:sz w:val="20"/>
          <w:szCs w:val="20"/>
        </w:rPr>
        <w:t>Depending upon different materials used in the insulation model the apparent charge varies. Parameters in Table</w:t>
      </w:r>
      <w:r>
        <w:rPr>
          <w:rFonts w:cs="Times New Roman"/>
          <w:color w:val="000000" w:themeColor="text1"/>
          <w:sz w:val="20"/>
          <w:szCs w:val="20"/>
        </w:rPr>
        <w:t xml:space="preserve"> </w:t>
      </w:r>
      <w:r w:rsidRPr="00B9159C">
        <w:rPr>
          <w:rFonts w:cs="Times New Roman"/>
          <w:color w:val="000000" w:themeColor="text1"/>
          <w:sz w:val="20"/>
          <w:szCs w:val="20"/>
        </w:rPr>
        <w:t>1 are simulated using MATLAB to observe the variation of Partial Discharge with different materials used in the sample model. Each material has different dielectric constants.</w:t>
      </w:r>
    </w:p>
    <w:p w14:paraId="6C22D2B8" w14:textId="77777777" w:rsidR="007A075A" w:rsidRPr="00DB4163" w:rsidRDefault="007A075A" w:rsidP="007A075A">
      <w:pPr>
        <w:ind w:right="-31"/>
        <w:jc w:val="lowKashida"/>
        <w:rPr>
          <w:noProof w:val="0"/>
          <w:sz w:val="20"/>
          <w:szCs w:val="20"/>
          <w:lang w:val="en-US"/>
        </w:rPr>
      </w:pPr>
      <w:r w:rsidRPr="00DB4163">
        <w:rPr>
          <w:noProof w:val="0"/>
          <w:sz w:val="20"/>
          <w:szCs w:val="20"/>
          <w:lang w:val="en-US"/>
        </w:rPr>
        <w:t>…………………………………………………………….</w:t>
      </w:r>
    </w:p>
    <w:p w14:paraId="0EFAC645" w14:textId="77777777" w:rsidR="00E51B6B" w:rsidRPr="00DB4163" w:rsidRDefault="00E51B6B" w:rsidP="00E51B6B">
      <w:pPr>
        <w:ind w:right="-31"/>
        <w:jc w:val="lowKashida"/>
        <w:rPr>
          <w:noProof w:val="0"/>
          <w:sz w:val="20"/>
          <w:szCs w:val="20"/>
          <w:lang w:val="en-US"/>
        </w:rPr>
      </w:pPr>
      <w:r w:rsidRPr="00DB4163">
        <w:rPr>
          <w:noProof w:val="0"/>
          <w:sz w:val="20"/>
          <w:szCs w:val="20"/>
          <w:lang w:val="en-US"/>
        </w:rPr>
        <w:t>…………………………………………………………….</w:t>
      </w:r>
    </w:p>
    <w:p w14:paraId="45950E6C" w14:textId="77777777" w:rsidR="00E51B6B" w:rsidRPr="00DB4163" w:rsidRDefault="00E51B6B" w:rsidP="00E51B6B">
      <w:pPr>
        <w:ind w:right="-31"/>
        <w:jc w:val="lowKashida"/>
        <w:rPr>
          <w:noProof w:val="0"/>
          <w:sz w:val="20"/>
          <w:szCs w:val="20"/>
          <w:lang w:val="en-US"/>
        </w:rPr>
      </w:pPr>
      <w:r w:rsidRPr="00DB4163">
        <w:rPr>
          <w:noProof w:val="0"/>
          <w:sz w:val="20"/>
          <w:szCs w:val="20"/>
          <w:lang w:val="en-US"/>
        </w:rPr>
        <w:t>…………………………………………………………….</w:t>
      </w:r>
    </w:p>
    <w:p w14:paraId="02571869" w14:textId="46244E80" w:rsidR="00E51B6B" w:rsidRDefault="00E51B6B" w:rsidP="00E51B6B">
      <w:pPr>
        <w:ind w:right="-31"/>
        <w:jc w:val="lowKashida"/>
        <w:rPr>
          <w:noProof w:val="0"/>
          <w:sz w:val="20"/>
          <w:szCs w:val="20"/>
          <w:lang w:val="en-US"/>
        </w:rPr>
      </w:pPr>
      <w:r w:rsidRPr="00DB4163">
        <w:rPr>
          <w:noProof w:val="0"/>
          <w:sz w:val="20"/>
          <w:szCs w:val="20"/>
          <w:lang w:val="en-US"/>
        </w:rPr>
        <w:t>…………………………………………………………….</w:t>
      </w:r>
    </w:p>
    <w:p w14:paraId="79E47005" w14:textId="5C064E25" w:rsidR="007E3436" w:rsidRDefault="007E3436" w:rsidP="007E3436">
      <w:pPr>
        <w:ind w:right="-31"/>
        <w:jc w:val="lowKashida"/>
        <w:rPr>
          <w:noProof w:val="0"/>
          <w:sz w:val="20"/>
          <w:szCs w:val="20"/>
          <w:lang w:val="en-US"/>
        </w:rPr>
      </w:pPr>
      <w:r w:rsidRPr="00DB4163">
        <w:rPr>
          <w:noProof w:val="0"/>
          <w:sz w:val="20"/>
          <w:szCs w:val="20"/>
          <w:lang w:val="en-US"/>
        </w:rPr>
        <w:t>…………………………………………………………….</w:t>
      </w:r>
    </w:p>
    <w:p w14:paraId="78F0D07B" w14:textId="0FAACF8A" w:rsidR="007E3436" w:rsidRPr="00DB4163" w:rsidRDefault="007E3436" w:rsidP="007E3436">
      <w:pPr>
        <w:ind w:right="-31"/>
        <w:jc w:val="lowKashida"/>
        <w:rPr>
          <w:noProof w:val="0"/>
          <w:sz w:val="20"/>
          <w:szCs w:val="20"/>
          <w:lang w:val="en-US"/>
        </w:rPr>
      </w:pPr>
      <w:r w:rsidRPr="00DB4163">
        <w:rPr>
          <w:noProof w:val="0"/>
          <w:sz w:val="20"/>
          <w:szCs w:val="20"/>
          <w:lang w:val="en-US"/>
        </w:rPr>
        <w:t>…………………………………………………………….</w:t>
      </w:r>
    </w:p>
    <w:p w14:paraId="62501915" w14:textId="77777777" w:rsidR="00E51B6B" w:rsidRDefault="00E51B6B" w:rsidP="001C0853">
      <w:pPr>
        <w:jc w:val="lowKashida"/>
        <w:rPr>
          <w:b/>
          <w:bCs/>
          <w:noProof w:val="0"/>
          <w:sz w:val="20"/>
          <w:szCs w:val="20"/>
          <w:lang w:val="en-US"/>
        </w:rPr>
      </w:pPr>
    </w:p>
    <w:p w14:paraId="35DF2987" w14:textId="0C6BD3F3" w:rsidR="001C0853" w:rsidRPr="00DB4163" w:rsidRDefault="0026492B" w:rsidP="001C0853">
      <w:pPr>
        <w:jc w:val="lowKashida"/>
        <w:rPr>
          <w:b/>
          <w:bCs/>
          <w:noProof w:val="0"/>
          <w:sz w:val="20"/>
          <w:szCs w:val="20"/>
          <w:lang w:val="en-US"/>
        </w:rPr>
      </w:pPr>
      <w:r>
        <w:rPr>
          <w:b/>
          <w:bCs/>
          <w:noProof w:val="0"/>
          <w:sz w:val="20"/>
          <w:szCs w:val="20"/>
          <w:lang w:val="en-US"/>
        </w:rPr>
        <w:t>2.</w:t>
      </w:r>
      <w:r w:rsidR="00894C91">
        <w:rPr>
          <w:b/>
          <w:bCs/>
          <w:noProof w:val="0"/>
          <w:sz w:val="20"/>
          <w:szCs w:val="20"/>
          <w:lang w:val="en-US"/>
        </w:rPr>
        <w:t>3</w:t>
      </w:r>
      <w:r w:rsidR="001C0853" w:rsidRPr="00DB4163">
        <w:rPr>
          <w:b/>
          <w:bCs/>
          <w:noProof w:val="0"/>
          <w:sz w:val="20"/>
          <w:szCs w:val="20"/>
          <w:lang w:val="en-US"/>
        </w:rPr>
        <w:t>. Park Transformation</w:t>
      </w:r>
    </w:p>
    <w:p w14:paraId="4D48E3ED" w14:textId="77777777" w:rsidR="001C0853" w:rsidRPr="00DB4163" w:rsidRDefault="001C0853" w:rsidP="00A62585">
      <w:pPr>
        <w:ind w:firstLine="284"/>
        <w:jc w:val="lowKashida"/>
        <w:rPr>
          <w:noProof w:val="0"/>
          <w:sz w:val="20"/>
          <w:szCs w:val="20"/>
          <w:lang w:val="en-US"/>
        </w:rPr>
      </w:pPr>
      <w:r w:rsidRPr="00DB4163">
        <w:rPr>
          <w:noProof w:val="0"/>
          <w:sz w:val="20"/>
          <w:szCs w:val="20"/>
          <w:lang w:val="en-US"/>
        </w:rPr>
        <w:t>Applying the Park transformation, we have</w:t>
      </w:r>
      <w:r w:rsidRPr="00DB4163">
        <w:rPr>
          <w:noProof w:val="0"/>
          <w:position w:val="-10"/>
          <w:sz w:val="20"/>
          <w:szCs w:val="20"/>
          <w:lang w:val="en-US"/>
        </w:rPr>
        <w:object w:dxaOrig="160" w:dyaOrig="300" w14:anchorId="6F79F751">
          <v:shape id="_x0000_i1036" type="#_x0000_t75" style="width:8.3pt;height:15pt" o:ole="">
            <v:imagedata r:id="rId36" o:title=""/>
          </v:shape>
          <o:OLEObject Type="Embed" ProgID="Equation.3" ShapeID="_x0000_i1036" DrawAspect="Content" ObjectID="_1772571286" r:id="rId37"/>
        </w:object>
      </w:r>
      <w:r w:rsidRPr="00DB4163">
        <w:rPr>
          <w:noProof w:val="0"/>
          <w:sz w:val="20"/>
          <w:szCs w:val="20"/>
          <w:lang w:val="en-US"/>
        </w:rPr>
        <w:t>the following expression for the electromagnetic torque:</w:t>
      </w:r>
    </w:p>
    <w:p w14:paraId="005CEAAC" w14:textId="77777777" w:rsidR="001C0853" w:rsidRPr="00DB4163" w:rsidRDefault="009B0570" w:rsidP="009B0570">
      <w:pPr>
        <w:tabs>
          <w:tab w:val="right" w:pos="4649"/>
        </w:tabs>
        <w:rPr>
          <w:noProof w:val="0"/>
          <w:sz w:val="20"/>
          <w:szCs w:val="20"/>
          <w:lang w:val="en-US"/>
        </w:rPr>
      </w:pPr>
      <w:r w:rsidRPr="00DB4163">
        <w:rPr>
          <w:noProof w:val="0"/>
          <w:position w:val="-56"/>
          <w:lang w:val="en-US"/>
        </w:rPr>
        <w:object w:dxaOrig="3320" w:dyaOrig="1219" w14:anchorId="3511C959">
          <v:shape id="_x0000_i1037" type="#_x0000_t75" style="width:165.7pt;height:61.3pt" o:ole="">
            <v:imagedata r:id="rId38" o:title=""/>
          </v:shape>
          <o:OLEObject Type="Embed" ProgID="Equation.DSMT4" ShapeID="_x0000_i1037" DrawAspect="Content" ObjectID="_1772571287" r:id="rId39"/>
        </w:object>
      </w:r>
      <w:r w:rsidR="001C0853" w:rsidRPr="00DB4163">
        <w:rPr>
          <w:noProof w:val="0"/>
          <w:position w:val="-10"/>
          <w:sz w:val="20"/>
          <w:szCs w:val="20"/>
          <w:lang w:val="en-US"/>
        </w:rPr>
        <w:object w:dxaOrig="160" w:dyaOrig="300" w14:anchorId="06663CF8">
          <v:shape id="_x0000_i1038" type="#_x0000_t75" style="width:8.3pt;height:15pt" o:ole="">
            <v:imagedata r:id="rId36" o:title=""/>
          </v:shape>
          <o:OLEObject Type="Embed" ProgID="Equation.3" ShapeID="_x0000_i1038" DrawAspect="Content" ObjectID="_1772571288" r:id="rId40"/>
        </w:object>
      </w:r>
      <w:r w:rsidR="001C0853" w:rsidRPr="00DB4163">
        <w:rPr>
          <w:noProof w:val="0"/>
          <w:sz w:val="20"/>
          <w:szCs w:val="20"/>
          <w:lang w:val="en-US"/>
        </w:rPr>
        <w:tab/>
        <w:t>(14)</w:t>
      </w:r>
    </w:p>
    <w:p w14:paraId="07A3675C" w14:textId="77777777" w:rsidR="001C0853" w:rsidRPr="00DB4163" w:rsidRDefault="001C0853" w:rsidP="001C0853">
      <w:pPr>
        <w:ind w:firstLine="284"/>
        <w:jc w:val="lowKashida"/>
        <w:rPr>
          <w:noProof w:val="0"/>
          <w:sz w:val="20"/>
          <w:szCs w:val="20"/>
          <w:lang w:val="en-US"/>
        </w:rPr>
      </w:pPr>
      <w:r w:rsidRPr="00DB4163">
        <w:rPr>
          <w:noProof w:val="0"/>
          <w:sz w:val="20"/>
          <w:szCs w:val="20"/>
          <w:lang w:val="en-US"/>
        </w:rPr>
        <w:t xml:space="preserve">Using </w:t>
      </w:r>
      <w:r w:rsidR="009B0570" w:rsidRPr="00DB4163">
        <w:rPr>
          <w:noProof w:val="0"/>
          <w:sz w:val="20"/>
          <w:szCs w:val="20"/>
          <w:lang w:val="en-US"/>
        </w:rPr>
        <w:t xml:space="preserve">Equation </w:t>
      </w:r>
      <w:r w:rsidRPr="00DB4163">
        <w:rPr>
          <w:noProof w:val="0"/>
          <w:sz w:val="20"/>
          <w:szCs w:val="20"/>
          <w:lang w:val="en-US"/>
        </w:rPr>
        <w:t>(11) and the park transformation, one obtains the following differential equation to model permanent-magnet synchronous motors in the rotor reference frame:</w:t>
      </w:r>
    </w:p>
    <w:p w14:paraId="22C0E19B" w14:textId="77777777" w:rsidR="001C0853" w:rsidRPr="00DB4163" w:rsidRDefault="001C0853" w:rsidP="001C0853">
      <w:pPr>
        <w:tabs>
          <w:tab w:val="right" w:pos="4649"/>
        </w:tabs>
        <w:rPr>
          <w:noProof w:val="0"/>
          <w:sz w:val="20"/>
          <w:szCs w:val="20"/>
          <w:lang w:val="en-US"/>
        </w:rPr>
      </w:pPr>
      <w:r w:rsidRPr="00DB4163">
        <w:rPr>
          <w:noProof w:val="0"/>
          <w:position w:val="-80"/>
          <w:sz w:val="20"/>
          <w:szCs w:val="20"/>
          <w:lang w:val="en-US"/>
        </w:rPr>
        <w:object w:dxaOrig="3920" w:dyaOrig="1700" w14:anchorId="1B3D9D35">
          <v:shape id="_x0000_i1039" type="#_x0000_t75" style="width:195.65pt;height:84.6pt" o:ole="">
            <v:imagedata r:id="rId41" o:title=""/>
          </v:shape>
          <o:OLEObject Type="Embed" ProgID="Equation.3" ShapeID="_x0000_i1039" DrawAspect="Content" ObjectID="_1772571289" r:id="rId42"/>
        </w:object>
      </w:r>
      <w:r w:rsidRPr="00DB4163">
        <w:rPr>
          <w:noProof w:val="0"/>
          <w:sz w:val="20"/>
          <w:szCs w:val="20"/>
          <w:lang w:val="en-US"/>
        </w:rPr>
        <w:tab/>
        <w:t>(15)</w:t>
      </w:r>
    </w:p>
    <w:p w14:paraId="5C9BCD77" w14:textId="77777777" w:rsidR="001C0853" w:rsidRPr="00DB4163" w:rsidRDefault="001C0853" w:rsidP="001C0853">
      <w:pPr>
        <w:tabs>
          <w:tab w:val="right" w:pos="4649"/>
        </w:tabs>
        <w:rPr>
          <w:noProof w:val="0"/>
          <w:sz w:val="20"/>
          <w:szCs w:val="20"/>
          <w:lang w:val="en-US"/>
        </w:rPr>
      </w:pPr>
      <w:r w:rsidRPr="00DB4163">
        <w:rPr>
          <w:noProof w:val="0"/>
          <w:position w:val="-48"/>
          <w:sz w:val="20"/>
          <w:szCs w:val="20"/>
          <w:lang w:val="en-US"/>
        </w:rPr>
        <w:object w:dxaOrig="4000" w:dyaOrig="859" w14:anchorId="25C4CD0D">
          <v:shape id="_x0000_i1040" type="#_x0000_t75" style="width:200.5pt;height:42.55pt" o:ole="">
            <v:imagedata r:id="rId43" o:title=""/>
          </v:shape>
          <o:OLEObject Type="Embed" ProgID="Equation.3" ShapeID="_x0000_i1040" DrawAspect="Content" ObjectID="_1772571290" r:id="rId44"/>
        </w:object>
      </w:r>
      <w:r w:rsidRPr="00DB4163">
        <w:rPr>
          <w:noProof w:val="0"/>
          <w:sz w:val="20"/>
          <w:szCs w:val="20"/>
          <w:lang w:val="en-US"/>
        </w:rPr>
        <w:tab/>
        <w:t>(16)</w:t>
      </w:r>
    </w:p>
    <w:p w14:paraId="60263AD6" w14:textId="77777777" w:rsidR="001C0853" w:rsidRPr="00DB4163" w:rsidRDefault="001C0853" w:rsidP="001C0853">
      <w:pPr>
        <w:tabs>
          <w:tab w:val="right" w:pos="4649"/>
        </w:tabs>
        <w:rPr>
          <w:noProof w:val="0"/>
          <w:sz w:val="20"/>
          <w:szCs w:val="20"/>
          <w:lang w:val="en-US"/>
        </w:rPr>
      </w:pPr>
      <w:r w:rsidRPr="00DB4163">
        <w:rPr>
          <w:noProof w:val="0"/>
          <w:position w:val="-24"/>
          <w:sz w:val="20"/>
          <w:szCs w:val="20"/>
          <w:lang w:val="en-US"/>
        </w:rPr>
        <w:object w:dxaOrig="1980" w:dyaOrig="600" w14:anchorId="09FB3A8D">
          <v:shape id="_x0000_i1041" type="#_x0000_t75" style="width:99.05pt;height:30pt" o:ole="">
            <v:imagedata r:id="rId45" o:title=""/>
          </v:shape>
          <o:OLEObject Type="Embed" ProgID="Equation.3" ShapeID="_x0000_i1041" DrawAspect="Content" ObjectID="_1772571291" r:id="rId46"/>
        </w:object>
      </w:r>
      <w:r w:rsidRPr="00DB4163">
        <w:rPr>
          <w:noProof w:val="0"/>
          <w:sz w:val="20"/>
          <w:szCs w:val="20"/>
          <w:lang w:val="en-US"/>
        </w:rPr>
        <w:tab/>
        <w:t>(17)</w:t>
      </w:r>
    </w:p>
    <w:p w14:paraId="35AC1BC7" w14:textId="77777777" w:rsidR="001C0853" w:rsidRPr="00DB4163" w:rsidRDefault="001C0853" w:rsidP="001C0853">
      <w:pPr>
        <w:tabs>
          <w:tab w:val="right" w:pos="4649"/>
        </w:tabs>
        <w:rPr>
          <w:noProof w:val="0"/>
          <w:sz w:val="20"/>
          <w:szCs w:val="20"/>
          <w:lang w:val="en-US"/>
        </w:rPr>
      </w:pPr>
      <w:r w:rsidRPr="00DB4163">
        <w:rPr>
          <w:noProof w:val="0"/>
          <w:position w:val="-22"/>
          <w:sz w:val="20"/>
          <w:szCs w:val="20"/>
          <w:lang w:val="en-US"/>
        </w:rPr>
        <w:object w:dxaOrig="3000" w:dyaOrig="600" w14:anchorId="0601EA00">
          <v:shape id="_x0000_i1042" type="#_x0000_t75" style="width:149.9pt;height:30pt" o:ole="">
            <v:imagedata r:id="rId47" o:title=""/>
          </v:shape>
          <o:OLEObject Type="Embed" ProgID="Equation.3" ShapeID="_x0000_i1042" DrawAspect="Content" ObjectID="_1772571292" r:id="rId48"/>
        </w:object>
      </w:r>
      <w:r w:rsidRPr="00DB4163">
        <w:rPr>
          <w:noProof w:val="0"/>
          <w:sz w:val="20"/>
          <w:szCs w:val="20"/>
          <w:lang w:val="en-US"/>
        </w:rPr>
        <w:tab/>
        <w:t>(18)</w:t>
      </w:r>
    </w:p>
    <w:p w14:paraId="26B27AAF" w14:textId="77777777" w:rsidR="001C0853" w:rsidRPr="00DB4163" w:rsidRDefault="001C0853" w:rsidP="001C0853">
      <w:pPr>
        <w:jc w:val="lowKashida"/>
        <w:rPr>
          <w:noProof w:val="0"/>
          <w:sz w:val="20"/>
          <w:szCs w:val="20"/>
          <w:lang w:val="en-US"/>
        </w:rPr>
      </w:pPr>
      <w:r w:rsidRPr="00DB4163">
        <w:rPr>
          <w:noProof w:val="0"/>
          <w:sz w:val="20"/>
          <w:szCs w:val="20"/>
          <w:lang w:val="en-US"/>
        </w:rPr>
        <w:t>where</w:t>
      </w:r>
      <w:r w:rsidR="00A62585">
        <w:rPr>
          <w:noProof w:val="0"/>
          <w:sz w:val="20"/>
          <w:szCs w:val="20"/>
          <w:lang w:val="en-US"/>
        </w:rPr>
        <w:t>,</w:t>
      </w:r>
      <w:r w:rsidRPr="00DB4163">
        <w:rPr>
          <w:noProof w:val="0"/>
          <w:lang w:val="en-US"/>
        </w:rPr>
        <w:t xml:space="preserve"> </w:t>
      </w:r>
      <w:r w:rsidRPr="00DB4163">
        <w:rPr>
          <w:noProof w:val="0"/>
          <w:position w:val="-12"/>
          <w:lang w:val="en-US"/>
        </w:rPr>
        <w:object w:dxaOrig="260" w:dyaOrig="360" w14:anchorId="127AAD03">
          <v:shape id="_x0000_i1043" type="#_x0000_t75" style="width:13.1pt;height:17.95pt" o:ole="">
            <v:imagedata r:id="rId49" o:title=""/>
          </v:shape>
          <o:OLEObject Type="Embed" ProgID="Equation.3" ShapeID="_x0000_i1043" DrawAspect="Content" ObjectID="_1772571293" r:id="rId50"/>
        </w:object>
      </w:r>
      <w:r w:rsidRPr="00DB4163">
        <w:rPr>
          <w:noProof w:val="0"/>
          <w:sz w:val="20"/>
          <w:szCs w:val="20"/>
          <w:lang w:val="en-US"/>
        </w:rPr>
        <w:t>,</w:t>
      </w:r>
      <w:r w:rsidRPr="00DB4163">
        <w:rPr>
          <w:noProof w:val="0"/>
          <w:position w:val="-10"/>
          <w:lang w:val="en-US"/>
        </w:rPr>
        <w:object w:dxaOrig="260" w:dyaOrig="340" w14:anchorId="074C099C">
          <v:shape id="_x0000_i1044" type="#_x0000_t75" style="width:13.1pt;height:17.4pt" o:ole="">
            <v:imagedata r:id="rId51" o:title=""/>
          </v:shape>
          <o:OLEObject Type="Embed" ProgID="Equation.3" ShapeID="_x0000_i1044" DrawAspect="Content" ObjectID="_1772571294" r:id="rId52"/>
        </w:object>
      </w:r>
      <w:r w:rsidRPr="00DB4163">
        <w:rPr>
          <w:noProof w:val="0"/>
          <w:lang w:val="en-US"/>
        </w:rPr>
        <w:t xml:space="preserve">, </w:t>
      </w:r>
      <w:r w:rsidRPr="00DB4163">
        <w:rPr>
          <w:noProof w:val="0"/>
          <w:position w:val="-10"/>
          <w:lang w:val="en-US"/>
        </w:rPr>
        <w:object w:dxaOrig="260" w:dyaOrig="340" w14:anchorId="0B195E06">
          <v:shape id="_x0000_i1045" type="#_x0000_t75" style="width:13.1pt;height:17.4pt" o:ole="">
            <v:imagedata r:id="rId53" o:title=""/>
          </v:shape>
          <o:OLEObject Type="Embed" ProgID="Equation.3" ShapeID="_x0000_i1045" DrawAspect="Content" ObjectID="_1772571295" r:id="rId54"/>
        </w:object>
      </w:r>
      <w:r w:rsidRPr="00DB4163">
        <w:rPr>
          <w:noProof w:val="0"/>
          <w:sz w:val="20"/>
          <w:szCs w:val="20"/>
          <w:lang w:val="en-US"/>
        </w:rPr>
        <w:t xml:space="preserve"> and </w:t>
      </w:r>
      <w:r w:rsidRPr="00DB4163">
        <w:rPr>
          <w:noProof w:val="0"/>
          <w:position w:val="-10"/>
          <w:lang w:val="en-US"/>
        </w:rPr>
        <w:object w:dxaOrig="300" w:dyaOrig="340" w14:anchorId="6738B011">
          <v:shape id="_x0000_i1046" type="#_x0000_t75" style="width:15pt;height:17.4pt" o:ole="">
            <v:imagedata r:id="rId55" o:title=""/>
          </v:shape>
          <o:OLEObject Type="Embed" ProgID="Equation.3" ShapeID="_x0000_i1046" DrawAspect="Content" ObjectID="_1772571296" r:id="rId56"/>
        </w:object>
      </w:r>
      <w:r w:rsidRPr="00DB4163">
        <w:rPr>
          <w:noProof w:val="0"/>
          <w:lang w:val="en-US"/>
        </w:rPr>
        <w:t xml:space="preserve">, </w:t>
      </w:r>
      <w:r w:rsidRPr="00DB4163">
        <w:rPr>
          <w:noProof w:val="0"/>
          <w:position w:val="-12"/>
          <w:lang w:val="en-US"/>
        </w:rPr>
        <w:object w:dxaOrig="300" w:dyaOrig="360" w14:anchorId="04C77C9B">
          <v:shape id="_x0000_i1047" type="#_x0000_t75" style="width:15pt;height:17.95pt" o:ole="">
            <v:imagedata r:id="rId57" o:title=""/>
          </v:shape>
          <o:OLEObject Type="Embed" ProgID="Equation.3" ShapeID="_x0000_i1047" DrawAspect="Content" ObjectID="_1772571297" r:id="rId58"/>
        </w:object>
      </w:r>
      <w:r w:rsidRPr="00DB4163">
        <w:rPr>
          <w:noProof w:val="0"/>
          <w:sz w:val="20"/>
          <w:szCs w:val="20"/>
          <w:lang w:val="en-US"/>
        </w:rPr>
        <w:t xml:space="preserve">, </w:t>
      </w:r>
      <w:r w:rsidRPr="00DB4163">
        <w:rPr>
          <w:noProof w:val="0"/>
          <w:position w:val="-10"/>
          <w:lang w:val="en-US"/>
        </w:rPr>
        <w:object w:dxaOrig="300" w:dyaOrig="340" w14:anchorId="74040685">
          <v:shape id="_x0000_i1048" type="#_x0000_t75" style="width:15pt;height:17.4pt" o:ole="">
            <v:imagedata r:id="rId59" o:title=""/>
          </v:shape>
          <o:OLEObject Type="Embed" ProgID="Equation.3" ShapeID="_x0000_i1048" DrawAspect="Content" ObjectID="_1772571298" r:id="rId60"/>
        </w:object>
      </w:r>
      <w:r w:rsidRPr="00DB4163">
        <w:rPr>
          <w:noProof w:val="0"/>
          <w:sz w:val="20"/>
          <w:szCs w:val="20"/>
          <w:lang w:val="en-US"/>
        </w:rPr>
        <w:t xml:space="preserve">are the </w:t>
      </w:r>
      <w:r w:rsidR="00A62585" w:rsidRPr="00DB4163">
        <w:rPr>
          <w:noProof w:val="0"/>
          <w:sz w:val="20"/>
          <w:szCs w:val="20"/>
          <w:lang w:val="en-US"/>
        </w:rPr>
        <w:t>quadrature, direct</w:t>
      </w:r>
      <w:r w:rsidRPr="00DB4163">
        <w:rPr>
          <w:noProof w:val="0"/>
          <w:sz w:val="20"/>
          <w:szCs w:val="20"/>
          <w:lang w:val="en-US"/>
        </w:rPr>
        <w:t>, and zero-axis current and voltage components.</w:t>
      </w:r>
    </w:p>
    <w:p w14:paraId="281959CD" w14:textId="77777777" w:rsidR="001C0853" w:rsidRPr="00DB4163" w:rsidRDefault="001C0853" w:rsidP="00A62585">
      <w:pPr>
        <w:ind w:firstLine="284"/>
        <w:jc w:val="lowKashida"/>
        <w:rPr>
          <w:noProof w:val="0"/>
          <w:sz w:val="20"/>
          <w:szCs w:val="20"/>
          <w:lang w:val="en-US"/>
        </w:rPr>
      </w:pPr>
      <w:r w:rsidRPr="00DB4163">
        <w:rPr>
          <w:noProof w:val="0"/>
          <w:sz w:val="20"/>
          <w:szCs w:val="20"/>
          <w:lang w:val="en-US"/>
        </w:rPr>
        <w:t xml:space="preserve">The analysis of permanent-magnet synchronous motors in the arbitrary </w:t>
      </w:r>
      <w:r w:rsidR="00A62585" w:rsidRPr="00DB4163">
        <w:rPr>
          <w:noProof w:val="0"/>
          <w:sz w:val="20"/>
          <w:szCs w:val="20"/>
          <w:lang w:val="en-US"/>
        </w:rPr>
        <w:t>reference</w:t>
      </w:r>
      <w:r w:rsidRPr="00DB4163">
        <w:rPr>
          <w:noProof w:val="0"/>
          <w:sz w:val="20"/>
          <w:szCs w:val="20"/>
          <w:lang w:val="en-US"/>
        </w:rPr>
        <w:t xml:space="preserve"> frame using the </w:t>
      </w:r>
      <w:r w:rsidR="00A62585" w:rsidRPr="00DB4163">
        <w:rPr>
          <w:noProof w:val="0"/>
          <w:sz w:val="20"/>
          <w:szCs w:val="20"/>
          <w:lang w:val="en-US"/>
        </w:rPr>
        <w:t>quadrature</w:t>
      </w:r>
      <w:r w:rsidRPr="00DB4163">
        <w:rPr>
          <w:noProof w:val="0"/>
          <w:sz w:val="20"/>
          <w:szCs w:val="20"/>
          <w:lang w:val="en-US"/>
        </w:rPr>
        <w:t>, direct,</w:t>
      </w:r>
      <w:r w:rsidR="00A62585">
        <w:rPr>
          <w:noProof w:val="0"/>
          <w:sz w:val="20"/>
          <w:szCs w:val="20"/>
          <w:lang w:val="en-US"/>
        </w:rPr>
        <w:t xml:space="preserve"> </w:t>
      </w:r>
      <w:r w:rsidRPr="00DB4163">
        <w:rPr>
          <w:noProof w:val="0"/>
          <w:sz w:val="20"/>
          <w:szCs w:val="20"/>
          <w:lang w:val="en-US"/>
        </w:rPr>
        <w:t xml:space="preserve">and zero-quantities is simple. The electromagnetic torque is a function of the quadrature current </w:t>
      </w:r>
      <w:r w:rsidRPr="00DB4163">
        <w:rPr>
          <w:noProof w:val="0"/>
          <w:position w:val="-12"/>
          <w:lang w:val="en-US"/>
        </w:rPr>
        <w:object w:dxaOrig="260" w:dyaOrig="360" w14:anchorId="597B0FB4">
          <v:shape id="_x0000_i1049" type="#_x0000_t75" style="width:13.1pt;height:17.95pt" o:ole="">
            <v:imagedata r:id="rId49" o:title=""/>
          </v:shape>
          <o:OLEObject Type="Embed" ProgID="Equation.3" ShapeID="_x0000_i1049" DrawAspect="Content" ObjectID="_1772571299" r:id="rId61"/>
        </w:object>
      </w:r>
      <w:r w:rsidR="00A62585">
        <w:rPr>
          <w:noProof w:val="0"/>
          <w:position w:val="-12"/>
          <w:lang w:val="en-US"/>
        </w:rPr>
        <w:t xml:space="preserve"> </w:t>
      </w:r>
      <w:r w:rsidRPr="00DB4163">
        <w:rPr>
          <w:noProof w:val="0"/>
          <w:sz w:val="20"/>
          <w:szCs w:val="20"/>
          <w:lang w:val="en-US"/>
        </w:rPr>
        <w:t>and differential equation for the zero current</w:t>
      </w:r>
      <w:r w:rsidRPr="00DB4163">
        <w:rPr>
          <w:noProof w:val="0"/>
          <w:position w:val="-10"/>
          <w:lang w:val="en-US"/>
        </w:rPr>
        <w:object w:dxaOrig="260" w:dyaOrig="340" w14:anchorId="6116621A">
          <v:shape id="_x0000_i1050" type="#_x0000_t75" style="width:13.1pt;height:17.4pt" o:ole="">
            <v:imagedata r:id="rId53" o:title=""/>
          </v:shape>
          <o:OLEObject Type="Embed" ProgID="Equation.3" ShapeID="_x0000_i1050" DrawAspect="Content" ObjectID="_1772571300" r:id="rId62"/>
        </w:object>
      </w:r>
      <w:r w:rsidRPr="00DB4163">
        <w:rPr>
          <w:noProof w:val="0"/>
          <w:sz w:val="20"/>
          <w:szCs w:val="20"/>
          <w:lang w:val="en-US"/>
        </w:rPr>
        <w:t>can be omitted from the analysis. We have:</w:t>
      </w:r>
    </w:p>
    <w:p w14:paraId="6F96D939"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lastRenderedPageBreak/>
        <w:t>…………………………………………………………….</w:t>
      </w:r>
    </w:p>
    <w:p w14:paraId="0918520D"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05107765"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63C119C8"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0207016D" w14:textId="77777777" w:rsidR="007A075A" w:rsidRPr="00DB4163" w:rsidRDefault="007A075A" w:rsidP="007A075A">
      <w:pPr>
        <w:ind w:right="-31"/>
        <w:jc w:val="lowKashida"/>
        <w:rPr>
          <w:noProof w:val="0"/>
          <w:sz w:val="20"/>
          <w:szCs w:val="20"/>
          <w:lang w:val="en-US"/>
        </w:rPr>
      </w:pPr>
      <w:r w:rsidRPr="00DB4163">
        <w:rPr>
          <w:noProof w:val="0"/>
          <w:sz w:val="20"/>
          <w:szCs w:val="20"/>
          <w:lang w:val="en-US"/>
        </w:rPr>
        <w:t>…………………………………………………………….</w:t>
      </w:r>
    </w:p>
    <w:p w14:paraId="61CE580F"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41530C3" w14:textId="722F18F4" w:rsidR="001C0853" w:rsidRDefault="001C0853" w:rsidP="001C0853">
      <w:pPr>
        <w:ind w:firstLine="284"/>
        <w:jc w:val="both"/>
        <w:rPr>
          <w:noProof w:val="0"/>
          <w:sz w:val="20"/>
          <w:szCs w:val="20"/>
          <w:lang w:val="en-US"/>
        </w:rPr>
      </w:pPr>
      <w:r w:rsidRPr="00DB4163">
        <w:rPr>
          <w:noProof w:val="0"/>
          <w:sz w:val="20"/>
          <w:szCs w:val="20"/>
          <w:lang w:val="en-US"/>
        </w:rPr>
        <w:t xml:space="preserve">That is, the total derivative of a positive-definite quadratic function </w:t>
      </w:r>
      <w:r w:rsidRPr="00DB4163">
        <w:rPr>
          <w:noProof w:val="0"/>
          <w:position w:val="-12"/>
          <w:lang w:val="en-US"/>
        </w:rPr>
        <w:object w:dxaOrig="1020" w:dyaOrig="360" w14:anchorId="32BE66FF">
          <v:shape id="_x0000_i1051" type="#_x0000_t75" style="width:51.1pt;height:17.95pt" o:ole="">
            <v:imagedata r:id="rId63" o:title=""/>
          </v:shape>
          <o:OLEObject Type="Embed" ProgID="Equation.3" ShapeID="_x0000_i1051" DrawAspect="Content" ObjectID="_1772571301" r:id="rId64"/>
        </w:object>
      </w:r>
      <w:r w:rsidRPr="00DB4163">
        <w:rPr>
          <w:noProof w:val="0"/>
          <w:sz w:val="20"/>
          <w:szCs w:val="20"/>
          <w:lang w:val="en-US"/>
        </w:rPr>
        <w:t xml:space="preserve"> is negative. Hence, an open-</w:t>
      </w:r>
      <w:r w:rsidR="00A62585" w:rsidRPr="00DB4163">
        <w:rPr>
          <w:noProof w:val="0"/>
          <w:sz w:val="20"/>
          <w:szCs w:val="20"/>
          <w:lang w:val="en-US"/>
        </w:rPr>
        <w:t xml:space="preserve">loop </w:t>
      </w:r>
      <w:r w:rsidR="004C399D" w:rsidRPr="00DB4163">
        <w:rPr>
          <w:noProof w:val="0"/>
          <w:sz w:val="20"/>
          <w:szCs w:val="20"/>
          <w:lang w:val="en-US"/>
        </w:rPr>
        <w:t>system is</w:t>
      </w:r>
      <w:r w:rsidRPr="00DB4163">
        <w:rPr>
          <w:noProof w:val="0"/>
          <w:sz w:val="20"/>
          <w:szCs w:val="20"/>
          <w:lang w:val="en-US"/>
        </w:rPr>
        <w:t xml:space="preserve"> uniformly asymptotically stable [3]. </w:t>
      </w:r>
    </w:p>
    <w:p w14:paraId="13DD3A63" w14:textId="77777777" w:rsidR="007E3436" w:rsidRPr="00DB4163" w:rsidRDefault="007E3436" w:rsidP="001C0853">
      <w:pPr>
        <w:ind w:firstLine="284"/>
        <w:jc w:val="both"/>
        <w:rPr>
          <w:noProof w:val="0"/>
          <w:sz w:val="20"/>
          <w:szCs w:val="20"/>
          <w:lang w:val="en-US"/>
        </w:rPr>
      </w:pPr>
    </w:p>
    <w:p w14:paraId="7BFC763D" w14:textId="3DCB1467" w:rsidR="001C0853" w:rsidRPr="00DB4163" w:rsidRDefault="00894C91" w:rsidP="001C0853">
      <w:pPr>
        <w:jc w:val="center"/>
        <w:rPr>
          <w:b/>
          <w:bCs/>
          <w:noProof w:val="0"/>
          <w:sz w:val="20"/>
          <w:szCs w:val="20"/>
          <w:lang w:val="en-US"/>
        </w:rPr>
      </w:pPr>
      <w:r>
        <w:rPr>
          <w:b/>
          <w:bCs/>
          <w:noProof w:val="0"/>
          <w:sz w:val="20"/>
          <w:szCs w:val="20"/>
          <w:lang w:val="en-US"/>
        </w:rPr>
        <w:t>3</w:t>
      </w:r>
      <w:r w:rsidR="001C0853" w:rsidRPr="00DB4163">
        <w:rPr>
          <w:b/>
          <w:bCs/>
          <w:noProof w:val="0"/>
          <w:sz w:val="20"/>
          <w:szCs w:val="20"/>
          <w:lang w:val="en-US"/>
        </w:rPr>
        <w:t>. FEEDBACK LINEARIZATION CONTROL</w:t>
      </w:r>
    </w:p>
    <w:p w14:paraId="1F50F45A" w14:textId="77777777" w:rsidR="001C0853" w:rsidRPr="00DB4163" w:rsidRDefault="001C0853" w:rsidP="001C0853">
      <w:pPr>
        <w:jc w:val="lowKashida"/>
        <w:rPr>
          <w:noProof w:val="0"/>
          <w:sz w:val="20"/>
          <w:szCs w:val="20"/>
          <w:lang w:val="en-US"/>
        </w:rPr>
      </w:pPr>
      <w:r w:rsidRPr="00DB4163">
        <w:rPr>
          <w:noProof w:val="0"/>
          <w:sz w:val="20"/>
          <w:szCs w:val="20"/>
          <w:lang w:val="en-US"/>
        </w:rPr>
        <w:t xml:space="preserve">     As a first step toward the design, we mathematically set up the design problem. It is easy to verify that the linearizability </w:t>
      </w:r>
      <w:r w:rsidR="00A62585" w:rsidRPr="00DB4163">
        <w:rPr>
          <w:noProof w:val="0"/>
          <w:sz w:val="20"/>
          <w:szCs w:val="20"/>
          <w:lang w:val="en-US"/>
        </w:rPr>
        <w:t>condition</w:t>
      </w:r>
      <w:r w:rsidRPr="00DB4163">
        <w:rPr>
          <w:noProof w:val="0"/>
          <w:sz w:val="20"/>
          <w:szCs w:val="20"/>
          <w:lang w:val="en-US"/>
        </w:rPr>
        <w:t xml:space="preserve"> is guaranteed. Let:</w:t>
      </w:r>
    </w:p>
    <w:p w14:paraId="7FBAF3A3"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221B757"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228359A7"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2413155D"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0B276562"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016916DB" w14:textId="77777777" w:rsidR="001C0853" w:rsidRPr="00DB4163" w:rsidRDefault="001C0853" w:rsidP="001C0853">
      <w:pPr>
        <w:rPr>
          <w:noProof w:val="0"/>
          <w:sz w:val="20"/>
          <w:szCs w:val="20"/>
          <w:lang w:val="en-US"/>
        </w:rPr>
      </w:pPr>
      <w:r w:rsidRPr="00DB4163">
        <w:rPr>
          <w:noProof w:val="0"/>
          <w:sz w:val="20"/>
          <w:szCs w:val="20"/>
          <w:lang w:val="en-US"/>
        </w:rPr>
        <w:t xml:space="preserve">       </w:t>
      </w:r>
      <w:r w:rsidRPr="00DB4163">
        <w:rPr>
          <w:i/>
          <w:iCs/>
          <w:noProof w:val="0"/>
          <w:sz w:val="20"/>
          <w:szCs w:val="20"/>
          <w:lang w:val="en-US"/>
        </w:rPr>
        <w:t>Remark.</w:t>
      </w:r>
      <w:r w:rsidRPr="00DB4163">
        <w:rPr>
          <w:noProof w:val="0"/>
          <w:sz w:val="20"/>
          <w:szCs w:val="20"/>
          <w:lang w:val="en-US"/>
        </w:rPr>
        <w:t xml:space="preserve"> In pole-placement design, the specification of optimum (desired) transient responses in terms of system models and feedback coefficients is equivalent to the specification imposed on desired transfer functions of closed-loop systems. Clearly, the desired eigenvalues can be specified by the designer, and these eigenvalues are used to find the corresponding feedback gains. However, the pole-placement concept, while guaranteeing the desired location of the characteristic eigenvalues can lead to positive feedback coefficients and control constraints.</w:t>
      </w:r>
      <w:r w:rsidR="00A62585">
        <w:rPr>
          <w:noProof w:val="0"/>
          <w:sz w:val="20"/>
          <w:szCs w:val="20"/>
          <w:lang w:val="en-US"/>
        </w:rPr>
        <w:t xml:space="preserve"> </w:t>
      </w:r>
      <w:r w:rsidRPr="00DB4163">
        <w:rPr>
          <w:noProof w:val="0"/>
          <w:sz w:val="20"/>
          <w:szCs w:val="20"/>
          <w:lang w:val="en-US"/>
        </w:rPr>
        <w:t>Hence, the stability, robustness to parameter variations, and system performance are significantly degraded.</w:t>
      </w:r>
    </w:p>
    <w:p w14:paraId="379E7027" w14:textId="77777777" w:rsidR="001C0853" w:rsidRPr="00DB4163" w:rsidRDefault="001C0853" w:rsidP="001C0853">
      <w:pPr>
        <w:widowControl w:val="0"/>
        <w:autoSpaceDE w:val="0"/>
        <w:autoSpaceDN w:val="0"/>
        <w:adjustRightInd w:val="0"/>
        <w:jc w:val="lowKashida"/>
        <w:rPr>
          <w:noProof w:val="0"/>
          <w:sz w:val="20"/>
          <w:szCs w:val="20"/>
          <w:lang w:val="en-US"/>
        </w:rPr>
      </w:pPr>
      <w:r w:rsidRPr="00DB4163">
        <w:rPr>
          <w:noProof w:val="0"/>
          <w:sz w:val="20"/>
          <w:szCs w:val="20"/>
          <w:lang w:val="en-US"/>
        </w:rPr>
        <w:t xml:space="preserve">       Mathematically, feedback linearization reduces the complexity of the corresponding analysis and design. However, even from mathematical standpoints, the simplification and </w:t>
      </w:r>
      <w:r w:rsidRPr="00DB4163">
        <w:rPr>
          <w:i/>
          <w:iCs/>
          <w:noProof w:val="0"/>
          <w:sz w:val="20"/>
          <w:szCs w:val="20"/>
          <w:lang w:val="en-US"/>
        </w:rPr>
        <w:t>"optimum"</w:t>
      </w:r>
      <w:r w:rsidRPr="00DB4163">
        <w:rPr>
          <w:noProof w:val="0"/>
          <w:sz w:val="20"/>
          <w:szCs w:val="20"/>
          <w:lang w:val="en-US"/>
        </w:rPr>
        <w:t xml:space="preserve"> performance would be achieved in expense of large control efforts required because of linearizing feedback (25). This leads to saturation. It must be emphasized that the need to linearize (19,</w:t>
      </w:r>
      <w:r w:rsidR="00362995">
        <w:rPr>
          <w:noProof w:val="0"/>
          <w:sz w:val="20"/>
          <w:szCs w:val="20"/>
          <w:lang w:val="en-US"/>
        </w:rPr>
        <w:t xml:space="preserve"> </w:t>
      </w:r>
      <w:r w:rsidRPr="00DB4163">
        <w:rPr>
          <w:noProof w:val="0"/>
          <w:sz w:val="20"/>
          <w:szCs w:val="20"/>
          <w:lang w:val="en-US"/>
        </w:rPr>
        <w:t>20,</w:t>
      </w:r>
      <w:r w:rsidR="00362995">
        <w:rPr>
          <w:noProof w:val="0"/>
          <w:sz w:val="20"/>
          <w:szCs w:val="20"/>
          <w:lang w:val="en-US"/>
        </w:rPr>
        <w:t xml:space="preserve"> </w:t>
      </w:r>
      <w:r w:rsidRPr="00DB4163">
        <w:rPr>
          <w:noProof w:val="0"/>
          <w:sz w:val="20"/>
          <w:szCs w:val="20"/>
          <w:lang w:val="en-US"/>
        </w:rPr>
        <w:t xml:space="preserve">21) </w:t>
      </w:r>
      <w:r w:rsidR="00362995" w:rsidRPr="00DB4163">
        <w:rPr>
          <w:noProof w:val="0"/>
          <w:sz w:val="20"/>
          <w:szCs w:val="20"/>
          <w:lang w:val="en-US"/>
        </w:rPr>
        <w:t>does</w:t>
      </w:r>
      <w:r w:rsidRPr="00DB4163">
        <w:rPr>
          <w:noProof w:val="0"/>
          <w:sz w:val="20"/>
          <w:szCs w:val="20"/>
          <w:lang w:val="en-US"/>
        </w:rPr>
        <w:t xml:space="preserve"> not exist because the open-loop system is uniformly asympotically stable.</w:t>
      </w:r>
    </w:p>
    <w:p w14:paraId="54416288" w14:textId="77777777" w:rsidR="001C0853" w:rsidRPr="00DB4163" w:rsidRDefault="001C0853" w:rsidP="001C0853">
      <w:pPr>
        <w:widowControl w:val="0"/>
        <w:autoSpaceDE w:val="0"/>
        <w:autoSpaceDN w:val="0"/>
        <w:adjustRightInd w:val="0"/>
        <w:jc w:val="lowKashida"/>
        <w:rPr>
          <w:noProof w:val="0"/>
          <w:sz w:val="20"/>
          <w:szCs w:val="20"/>
          <w:lang w:val="en-US"/>
        </w:rPr>
      </w:pPr>
      <w:r w:rsidRPr="00DB4163">
        <w:rPr>
          <w:noProof w:val="0"/>
          <w:sz w:val="20"/>
          <w:szCs w:val="20"/>
          <w:lang w:val="en-US"/>
        </w:rPr>
        <w:t xml:space="preserve">       The most critical problem is that the linearizing feedback:</w:t>
      </w:r>
    </w:p>
    <w:p w14:paraId="6B6DE2F4"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71A8ABE4"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6ED73067"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5068D2E2"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606EFE7E"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1D26122D"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5893F920"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3FC923FB" w14:textId="0ECBF304" w:rsidR="001C0853" w:rsidRDefault="001C0853" w:rsidP="001C0853">
      <w:pPr>
        <w:ind w:right="-31"/>
        <w:jc w:val="lowKashida"/>
        <w:rPr>
          <w:noProof w:val="0"/>
          <w:sz w:val="20"/>
          <w:szCs w:val="20"/>
          <w:lang w:val="en-US"/>
        </w:rPr>
      </w:pPr>
      <w:r w:rsidRPr="00DB4163">
        <w:rPr>
          <w:noProof w:val="0"/>
          <w:sz w:val="20"/>
          <w:szCs w:val="20"/>
          <w:lang w:val="en-US"/>
        </w:rPr>
        <w:t>…………………………………………………………….</w:t>
      </w:r>
    </w:p>
    <w:p w14:paraId="41368997" w14:textId="678253D4" w:rsidR="007E3436" w:rsidRPr="00DB4163" w:rsidRDefault="007E3436" w:rsidP="007E3436">
      <w:pPr>
        <w:ind w:right="-31"/>
        <w:jc w:val="lowKashida"/>
        <w:rPr>
          <w:noProof w:val="0"/>
          <w:sz w:val="20"/>
          <w:szCs w:val="20"/>
          <w:lang w:val="en-US"/>
        </w:rPr>
      </w:pPr>
      <w:r w:rsidRPr="00DB4163">
        <w:rPr>
          <w:noProof w:val="0"/>
          <w:sz w:val="20"/>
          <w:szCs w:val="20"/>
          <w:lang w:val="en-US"/>
        </w:rPr>
        <w:t>…………………………………………………………….</w:t>
      </w:r>
    </w:p>
    <w:p w14:paraId="1CEDB398" w14:textId="77777777" w:rsidR="007E3436" w:rsidRPr="00DB4163" w:rsidRDefault="007E3436" w:rsidP="001C0853">
      <w:pPr>
        <w:ind w:right="-31"/>
        <w:jc w:val="lowKashida"/>
        <w:rPr>
          <w:noProof w:val="0"/>
          <w:sz w:val="20"/>
          <w:szCs w:val="20"/>
          <w:lang w:val="en-US"/>
        </w:rPr>
      </w:pPr>
    </w:p>
    <w:p w14:paraId="30447F02" w14:textId="77777777" w:rsidR="001C0853" w:rsidRPr="00DB4163" w:rsidRDefault="001C0853" w:rsidP="009B0570">
      <w:pPr>
        <w:widowControl w:val="0"/>
        <w:autoSpaceDE w:val="0"/>
        <w:autoSpaceDN w:val="0"/>
        <w:adjustRightInd w:val="0"/>
        <w:ind w:firstLine="288"/>
        <w:jc w:val="lowKashida"/>
        <w:rPr>
          <w:noProof w:val="0"/>
          <w:sz w:val="20"/>
          <w:szCs w:val="20"/>
          <w:lang w:val="en-US"/>
        </w:rPr>
      </w:pPr>
      <w:r w:rsidRPr="00DB4163">
        <w:rPr>
          <w:noProof w:val="0"/>
          <w:sz w:val="20"/>
          <w:szCs w:val="20"/>
          <w:lang w:val="en-US"/>
        </w:rPr>
        <w:t>Hence, the feedback linearizing controllers cannot be implemented to control synchronous machines. It is desirable, therefore, to develop other methods to solve the motion control problem, methods that do not entail the applied voltages to the saturation limits to cancel beneficial nonlinearities</w:t>
      </w:r>
      <w:r w:rsidR="009B0570" w:rsidRPr="00DB4163">
        <w:rPr>
          <w:noProof w:val="0"/>
          <w:sz w:val="20"/>
          <w:szCs w:val="20"/>
          <w:lang w:val="en-US"/>
        </w:rPr>
        <w:t xml:space="preserve"> </w:t>
      </w:r>
      <w:r w:rsidR="009B0570" w:rsidRPr="00DB4163">
        <w:rPr>
          <w:noProof w:val="0"/>
          <w:position w:val="-10"/>
          <w:lang w:val="en-US"/>
        </w:rPr>
        <w:object w:dxaOrig="580" w:dyaOrig="340" w14:anchorId="4D821F86">
          <v:shape id="_x0000_i1052" type="#_x0000_t75" style="width:29.45pt;height:17.4pt" o:ole="">
            <v:imagedata r:id="rId65" o:title=""/>
          </v:shape>
          <o:OLEObject Type="Embed" ProgID="Equation.DSMT4" ShapeID="_x0000_i1052" DrawAspect="Content" ObjectID="_1772571302" r:id="rId66"/>
        </w:object>
      </w:r>
      <w:r w:rsidRPr="00DB4163">
        <w:rPr>
          <w:noProof w:val="0"/>
          <w:sz w:val="20"/>
          <w:szCs w:val="20"/>
          <w:rtl/>
          <w:lang w:val="en-US"/>
        </w:rPr>
        <w:t xml:space="preserve"> ,</w:t>
      </w:r>
      <w:r w:rsidRPr="00DB4163">
        <w:rPr>
          <w:noProof w:val="0"/>
          <w:sz w:val="20"/>
          <w:szCs w:val="20"/>
          <w:lang w:val="en-US"/>
        </w:rPr>
        <w:t xml:space="preserve">and </w:t>
      </w:r>
      <w:r w:rsidR="009B0570" w:rsidRPr="00DB4163">
        <w:rPr>
          <w:noProof w:val="0"/>
          <w:position w:val="-14"/>
          <w:lang w:val="en-US"/>
        </w:rPr>
        <w:object w:dxaOrig="580" w:dyaOrig="380" w14:anchorId="14003E2F">
          <v:shape id="_x0000_i1053" type="#_x0000_t75" style="width:29.45pt;height:18.45pt" o:ole="">
            <v:imagedata r:id="rId67" o:title=""/>
          </v:shape>
          <o:OLEObject Type="Embed" ProgID="Equation.DSMT4" ShapeID="_x0000_i1053" DrawAspect="Content" ObjectID="_1772571303" r:id="rId68"/>
        </w:object>
      </w:r>
      <w:r w:rsidRPr="00DB4163">
        <w:rPr>
          <w:noProof w:val="0"/>
          <w:sz w:val="20"/>
          <w:szCs w:val="20"/>
          <w:lang w:val="en-US" w:bidi="fa-IR"/>
        </w:rPr>
        <w:t xml:space="preserve">,and </w:t>
      </w:r>
      <w:r w:rsidRPr="00DB4163">
        <w:rPr>
          <w:noProof w:val="0"/>
          <w:sz w:val="20"/>
          <w:szCs w:val="20"/>
          <w:rtl/>
          <w:lang w:val="en-US"/>
        </w:rPr>
        <w:t xml:space="preserve"> </w:t>
      </w:r>
      <w:r w:rsidRPr="00DB4163">
        <w:rPr>
          <w:noProof w:val="0"/>
          <w:sz w:val="20"/>
          <w:szCs w:val="20"/>
          <w:lang w:val="en-US"/>
        </w:rPr>
        <w:t>methods that do not lead to unbalanced motor operation</w:t>
      </w:r>
      <w:r w:rsidRPr="00DB4163">
        <w:rPr>
          <w:noProof w:val="0"/>
          <w:sz w:val="20"/>
          <w:szCs w:val="20"/>
          <w:rtl/>
          <w:lang w:val="en-US"/>
        </w:rPr>
        <w:t xml:space="preserve">. </w:t>
      </w:r>
    </w:p>
    <w:p w14:paraId="4EC935DC" w14:textId="47E92D5A" w:rsidR="001C0853" w:rsidRPr="00DB4163" w:rsidRDefault="00894C91" w:rsidP="001C0853">
      <w:pPr>
        <w:widowControl w:val="0"/>
        <w:autoSpaceDE w:val="0"/>
        <w:autoSpaceDN w:val="0"/>
        <w:adjustRightInd w:val="0"/>
        <w:jc w:val="center"/>
        <w:rPr>
          <w:b/>
          <w:bCs/>
          <w:noProof w:val="0"/>
          <w:sz w:val="20"/>
          <w:szCs w:val="20"/>
          <w:lang w:val="en-US"/>
        </w:rPr>
      </w:pPr>
      <w:r>
        <w:rPr>
          <w:b/>
          <w:bCs/>
          <w:noProof w:val="0"/>
          <w:sz w:val="20"/>
          <w:szCs w:val="20"/>
          <w:lang w:val="en-US"/>
        </w:rPr>
        <w:t>4</w:t>
      </w:r>
      <w:r w:rsidR="001C0853" w:rsidRPr="00DB4163">
        <w:rPr>
          <w:b/>
          <w:bCs/>
          <w:noProof w:val="0"/>
          <w:sz w:val="20"/>
          <w:szCs w:val="20"/>
          <w:lang w:val="en-US"/>
        </w:rPr>
        <w:t>. THE</w:t>
      </w:r>
      <w:r w:rsidR="001C0853" w:rsidRPr="00DB4163">
        <w:rPr>
          <w:b/>
          <w:bCs/>
          <w:noProof w:val="0"/>
          <w:sz w:val="20"/>
          <w:szCs w:val="20"/>
          <w:rtl/>
          <w:lang w:val="en-US"/>
        </w:rPr>
        <w:t xml:space="preserve"> </w:t>
      </w:r>
      <w:r w:rsidR="001C0853" w:rsidRPr="00DB4163">
        <w:rPr>
          <w:b/>
          <w:bCs/>
          <w:noProof w:val="0"/>
          <w:sz w:val="20"/>
          <w:szCs w:val="20"/>
          <w:lang w:val="en-US"/>
        </w:rPr>
        <w:t xml:space="preserve">LYAPUNOV-BASED APPROACH </w:t>
      </w:r>
    </w:p>
    <w:p w14:paraId="1824135D" w14:textId="77777777" w:rsidR="001C0853" w:rsidRPr="00DB4163" w:rsidRDefault="001C0853" w:rsidP="004C399D">
      <w:pPr>
        <w:widowControl w:val="0"/>
        <w:autoSpaceDE w:val="0"/>
        <w:autoSpaceDN w:val="0"/>
        <w:adjustRightInd w:val="0"/>
        <w:ind w:firstLine="284"/>
        <w:jc w:val="lowKashida"/>
        <w:rPr>
          <w:noProof w:val="0"/>
          <w:sz w:val="20"/>
          <w:szCs w:val="20"/>
          <w:rtl/>
          <w:lang w:val="en-US"/>
        </w:rPr>
      </w:pPr>
      <w:r w:rsidRPr="00DB4163">
        <w:rPr>
          <w:noProof w:val="0"/>
          <w:sz w:val="20"/>
          <w:szCs w:val="20"/>
          <w:lang w:val="en-US"/>
        </w:rPr>
        <w:t>In this section, the design is approached using a nonlinear model. Using</w:t>
      </w:r>
      <w:r w:rsidR="004C399D">
        <w:rPr>
          <w:noProof w:val="0"/>
          <w:sz w:val="20"/>
          <w:szCs w:val="20"/>
          <w:lang w:val="en-US"/>
        </w:rPr>
        <w:t xml:space="preserve"> Equations </w:t>
      </w:r>
      <w:r w:rsidR="004C399D" w:rsidRPr="00B5090F">
        <w:rPr>
          <w:noProof w:val="0"/>
          <w:sz w:val="20"/>
          <w:szCs w:val="20"/>
          <w:lang w:val="en-US"/>
        </w:rPr>
        <w:t>(19</w:t>
      </w:r>
      <w:r w:rsidR="004C399D">
        <w:rPr>
          <w:noProof w:val="0"/>
          <w:sz w:val="20"/>
          <w:szCs w:val="20"/>
          <w:lang w:val="en-US"/>
        </w:rPr>
        <w:t>)</w:t>
      </w:r>
      <w:r w:rsidR="004C399D" w:rsidRPr="00B5090F">
        <w:rPr>
          <w:noProof w:val="0"/>
          <w:sz w:val="20"/>
          <w:szCs w:val="20"/>
          <w:lang w:val="en-US"/>
        </w:rPr>
        <w:t>,</w:t>
      </w:r>
      <w:r w:rsidR="004C399D">
        <w:rPr>
          <w:noProof w:val="0"/>
          <w:sz w:val="20"/>
          <w:szCs w:val="20"/>
          <w:lang w:val="en-US"/>
        </w:rPr>
        <w:t xml:space="preserve"> (</w:t>
      </w:r>
      <w:r w:rsidR="004C399D" w:rsidRPr="00B5090F">
        <w:rPr>
          <w:noProof w:val="0"/>
          <w:sz w:val="20"/>
          <w:szCs w:val="20"/>
          <w:lang w:val="en-US"/>
        </w:rPr>
        <w:t>20</w:t>
      </w:r>
      <w:r w:rsidR="004C399D">
        <w:rPr>
          <w:noProof w:val="0"/>
          <w:sz w:val="20"/>
          <w:szCs w:val="20"/>
          <w:lang w:val="en-US"/>
        </w:rPr>
        <w:t>) and (</w:t>
      </w:r>
      <w:r w:rsidR="004C399D" w:rsidRPr="00B5090F">
        <w:rPr>
          <w:noProof w:val="0"/>
          <w:sz w:val="20"/>
          <w:szCs w:val="20"/>
          <w:lang w:val="en-US"/>
        </w:rPr>
        <w:t>21)</w:t>
      </w:r>
      <w:r w:rsidRPr="00DB4163">
        <w:rPr>
          <w:noProof w:val="0"/>
          <w:sz w:val="20"/>
          <w:szCs w:val="20"/>
          <w:lang w:val="en-US"/>
        </w:rPr>
        <w:t>, we have the following matrix form</w:t>
      </w:r>
      <w:r w:rsidRPr="00DB4163">
        <w:rPr>
          <w:noProof w:val="0"/>
          <w:sz w:val="20"/>
          <w:szCs w:val="20"/>
          <w:rtl/>
          <w:lang w:val="en-US"/>
        </w:rPr>
        <w:t>:</w:t>
      </w:r>
    </w:p>
    <w:p w14:paraId="3B07937A"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2CB18E1B"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32A57308"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103ACFDA"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3B449EC9"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528C4E86"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6BAD4BC9" w14:textId="77777777" w:rsidR="001C0853" w:rsidRPr="00DB4163" w:rsidRDefault="001C0853" w:rsidP="001C0853">
      <w:pPr>
        <w:ind w:firstLine="284"/>
        <w:jc w:val="lowKashida"/>
        <w:rPr>
          <w:noProof w:val="0"/>
          <w:sz w:val="20"/>
          <w:szCs w:val="20"/>
          <w:lang w:val="en-US"/>
        </w:rPr>
      </w:pPr>
      <w:r w:rsidRPr="00DB4163">
        <w:rPr>
          <w:noProof w:val="0"/>
          <w:sz w:val="20"/>
          <w:szCs w:val="20"/>
          <w:lang w:val="en-US"/>
        </w:rPr>
        <w:t>The feedback coefficients</w:t>
      </w:r>
      <w:r w:rsidRPr="00DB4163">
        <w:rPr>
          <w:noProof w:val="0"/>
          <w:position w:val="-14"/>
          <w:sz w:val="20"/>
          <w:szCs w:val="20"/>
          <w:lang w:val="en-US"/>
        </w:rPr>
        <w:object w:dxaOrig="360" w:dyaOrig="340" w14:anchorId="685E5721">
          <v:shape id="_x0000_i1054" type="#_x0000_t75" style="width:17.95pt;height:17.4pt" o:ole="">
            <v:imagedata r:id="rId69" o:title=""/>
          </v:shape>
          <o:OLEObject Type="Embed" ProgID="Equation.3" ShapeID="_x0000_i1054" DrawAspect="Content" ObjectID="_1772571304" r:id="rId70"/>
        </w:object>
      </w:r>
      <w:r w:rsidRPr="00DB4163">
        <w:rPr>
          <w:noProof w:val="0"/>
          <w:sz w:val="20"/>
          <w:szCs w:val="20"/>
          <w:lang w:val="en-US"/>
        </w:rPr>
        <w:t xml:space="preserve"> </w:t>
      </w:r>
      <w:r w:rsidRPr="00DB4163">
        <w:rPr>
          <w:noProof w:val="0"/>
          <w:position w:val="-10"/>
          <w:sz w:val="20"/>
          <w:szCs w:val="20"/>
          <w:lang w:val="en-US"/>
        </w:rPr>
        <w:object w:dxaOrig="300" w:dyaOrig="300" w14:anchorId="064186D3">
          <v:shape id="_x0000_i1055" type="#_x0000_t75" style="width:15pt;height:15pt" o:ole="">
            <v:imagedata r:id="rId71" o:title=""/>
          </v:shape>
          <o:OLEObject Type="Embed" ProgID="Equation.3" ShapeID="_x0000_i1055" DrawAspect="Content" ObjectID="_1772571305" r:id="rId72"/>
        </w:object>
      </w:r>
      <w:r w:rsidRPr="00DB4163">
        <w:rPr>
          <w:noProof w:val="0"/>
          <w:sz w:val="20"/>
          <w:szCs w:val="20"/>
          <w:lang w:val="en-US"/>
        </w:rPr>
        <w:t>and</w:t>
      </w:r>
      <w:r w:rsidRPr="00DB4163">
        <w:rPr>
          <w:noProof w:val="0"/>
          <w:position w:val="-10"/>
          <w:sz w:val="20"/>
          <w:szCs w:val="20"/>
          <w:lang w:val="en-US"/>
        </w:rPr>
        <w:object w:dxaOrig="279" w:dyaOrig="300" w14:anchorId="1ADE0D78">
          <v:shape id="_x0000_i1056" type="#_x0000_t75" style="width:14.45pt;height:15pt" o:ole="">
            <v:imagedata r:id="rId73" o:title=""/>
          </v:shape>
          <o:OLEObject Type="Embed" ProgID="Equation.3" ShapeID="_x0000_i1056" DrawAspect="Content" ObjectID="_1772571306" r:id="rId74"/>
        </w:object>
      </w:r>
      <w:r w:rsidRPr="00DB4163">
        <w:rPr>
          <w:noProof w:val="0"/>
          <w:sz w:val="20"/>
          <w:szCs w:val="20"/>
          <w:lang w:val="en-US"/>
        </w:rPr>
        <w:t>can be found by solving nonlinear matrix inequalities. Applying the Lyapunov stability theory and generalizing the results above, the stability of the resulting closed-loop system can be examined studying the criteria imposed on the Lyapunov function. For the bounded reference signal, using the positive-definite quadratic function</w:t>
      </w:r>
    </w:p>
    <w:p w14:paraId="72414771"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D5EA9C5"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3A3BDD0"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7BB5A6D5"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02CE2428"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394DBFDD"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76C65701"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3204AA6A"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02D7AB89" w14:textId="77777777" w:rsidR="001C0853" w:rsidRPr="00DB4163" w:rsidRDefault="001C0853" w:rsidP="001C0853">
      <w:pPr>
        <w:jc w:val="lowKashida"/>
        <w:rPr>
          <w:noProof w:val="0"/>
          <w:sz w:val="20"/>
          <w:szCs w:val="20"/>
          <w:lang w:val="en-US"/>
        </w:rPr>
      </w:pPr>
    </w:p>
    <w:p w14:paraId="26DC51EE" w14:textId="0D47FAFC" w:rsidR="001C0853" w:rsidRPr="00DB4163" w:rsidRDefault="00894C91" w:rsidP="001C0853">
      <w:pPr>
        <w:pStyle w:val="Heading1"/>
        <w:jc w:val="center"/>
        <w:rPr>
          <w:noProof w:val="0"/>
          <w:sz w:val="20"/>
          <w:szCs w:val="20"/>
          <w:lang w:val="en-US"/>
        </w:rPr>
      </w:pPr>
      <w:r>
        <w:rPr>
          <w:noProof w:val="0"/>
          <w:sz w:val="20"/>
          <w:szCs w:val="20"/>
          <w:lang w:val="en-US"/>
        </w:rPr>
        <w:t>5</w:t>
      </w:r>
      <w:r w:rsidR="001C0853" w:rsidRPr="00DB4163">
        <w:rPr>
          <w:noProof w:val="0"/>
          <w:sz w:val="20"/>
          <w:szCs w:val="20"/>
          <w:lang w:val="en-US"/>
        </w:rPr>
        <w:t>. SIMULATION RESULTS</w:t>
      </w:r>
    </w:p>
    <w:p w14:paraId="6D3FE2EA" w14:textId="7B5CCD6E" w:rsidR="001C0853" w:rsidRPr="00DB4163" w:rsidRDefault="001C0853" w:rsidP="009B0570">
      <w:pPr>
        <w:jc w:val="both"/>
        <w:rPr>
          <w:noProof w:val="0"/>
          <w:sz w:val="20"/>
          <w:szCs w:val="20"/>
          <w:lang w:val="en-US"/>
        </w:rPr>
      </w:pPr>
      <w:r w:rsidRPr="00DB4163">
        <w:rPr>
          <w:noProof w:val="0"/>
          <w:sz w:val="20"/>
          <w:szCs w:val="20"/>
          <w:lang w:val="en-US"/>
        </w:rPr>
        <w:t xml:space="preserve">       In this section, we design a tracking controller for a electromechanical system. We use a Kollmorgen four-pole permanent-magnet synchronous motors H-232 with the following rated data and parameters: 135 W, 434 rad/sec, 40 V, 0.42 N</w:t>
      </w:r>
      <w:r w:rsidR="009B0570" w:rsidRPr="00DB4163">
        <w:rPr>
          <w:noProof w:val="0"/>
          <w:sz w:val="20"/>
          <w:szCs w:val="20"/>
          <w:lang w:val="en-US"/>
        </w:rPr>
        <w:t>.</w:t>
      </w:r>
      <w:r w:rsidRPr="00DB4163">
        <w:rPr>
          <w:noProof w:val="0"/>
          <w:sz w:val="20"/>
          <w:szCs w:val="20"/>
          <w:lang w:val="en-US"/>
        </w:rPr>
        <w:t xml:space="preserve">m, 6.9 A, </w:t>
      </w:r>
      <w:r w:rsidR="009B0570" w:rsidRPr="00DB4163">
        <w:rPr>
          <w:noProof w:val="0"/>
          <w:position w:val="-10"/>
          <w:lang w:val="en-US"/>
        </w:rPr>
        <w:object w:dxaOrig="880" w:dyaOrig="300" w14:anchorId="3ECFA453">
          <v:shape id="_x0000_i1057" type="#_x0000_t75" style="width:44.45pt;height:15pt" o:ole="">
            <v:imagedata r:id="rId75" o:title=""/>
          </v:shape>
          <o:OLEObject Type="Embed" ProgID="Equation.DSMT4" ShapeID="_x0000_i1057" DrawAspect="Content" ObjectID="_1772571307" r:id="rId76"/>
        </w:object>
      </w:r>
      <w:r w:rsidRPr="00DB4163">
        <w:rPr>
          <w:noProof w:val="0"/>
          <w:sz w:val="20"/>
          <w:szCs w:val="20"/>
          <w:lang w:val="en-US"/>
        </w:rPr>
        <w:t xml:space="preserve">, </w:t>
      </w:r>
      <w:r w:rsidRPr="00DB4163">
        <w:rPr>
          <w:noProof w:val="0"/>
          <w:position w:val="-10"/>
          <w:sz w:val="20"/>
          <w:szCs w:val="20"/>
          <w:lang w:val="en-US"/>
        </w:rPr>
        <w:object w:dxaOrig="1280" w:dyaOrig="300" w14:anchorId="3EDFC856">
          <v:shape id="_x0000_i1058" type="#_x0000_t75" style="width:63.7pt;height:15pt" o:ole="">
            <v:imagedata r:id="rId77" o:title=""/>
          </v:shape>
          <o:OLEObject Type="Embed" ProgID="Equation.3" ShapeID="_x0000_i1058" DrawAspect="Content" ObjectID="_1772571308" r:id="rId78"/>
        </w:object>
      </w:r>
      <w:r w:rsidRPr="00DB4163">
        <w:rPr>
          <w:noProof w:val="0"/>
          <w:sz w:val="20"/>
          <w:szCs w:val="20"/>
          <w:lang w:val="en-US"/>
        </w:rPr>
        <w:t>,</w:t>
      </w:r>
      <w:r w:rsidRPr="00DB4163">
        <w:rPr>
          <w:noProof w:val="0"/>
          <w:position w:val="-10"/>
          <w:sz w:val="20"/>
          <w:szCs w:val="20"/>
          <w:lang w:val="en-US"/>
        </w:rPr>
        <w:object w:dxaOrig="1420" w:dyaOrig="300" w14:anchorId="2A157052">
          <v:shape id="_x0000_i1059" type="#_x0000_t75" style="width:1in;height:15pt" o:ole="">
            <v:imagedata r:id="rId79" o:title=""/>
          </v:shape>
          <o:OLEObject Type="Embed" ProgID="Equation.3" ShapeID="_x0000_i1059" DrawAspect="Content" ObjectID="_1772571309" r:id="rId80"/>
        </w:object>
      </w:r>
      <w:r w:rsidRPr="00DB4163">
        <w:rPr>
          <w:noProof w:val="0"/>
          <w:position w:val="-10"/>
          <w:sz w:val="20"/>
          <w:szCs w:val="20"/>
          <w:lang w:val="en-US"/>
        </w:rPr>
        <w:object w:dxaOrig="1440" w:dyaOrig="340" w14:anchorId="1382D4E8">
          <v:shape id="_x0000_i1060" type="#_x0000_t75" style="width:1in;height:17.4pt" o:ole="">
            <v:imagedata r:id="rId81" o:title=""/>
          </v:shape>
          <o:OLEObject Type="Embed" ProgID="Equation.3" ShapeID="_x0000_i1060" DrawAspect="Content" ObjectID="_1772571310" r:id="rId82"/>
        </w:object>
      </w:r>
      <w:r w:rsidRPr="00DB4163">
        <w:rPr>
          <w:noProof w:val="0"/>
          <w:position w:val="-10"/>
          <w:sz w:val="20"/>
          <w:szCs w:val="20"/>
          <w:lang w:val="en-US"/>
        </w:rPr>
        <w:object w:dxaOrig="1920" w:dyaOrig="300" w14:anchorId="1D2E76F7">
          <v:shape id="_x0000_i1061" type="#_x0000_t75" style="width:96.1pt;height:15pt" o:ole="">
            <v:imagedata r:id="rId83" o:title=""/>
          </v:shape>
          <o:OLEObject Type="Embed" ProgID="Equation.3" ShapeID="_x0000_i1061" DrawAspect="Content" ObjectID="_1772571311" r:id="rId84"/>
        </w:object>
      </w:r>
      <w:r w:rsidRPr="00DB4163">
        <w:rPr>
          <w:noProof w:val="0"/>
          <w:sz w:val="20"/>
          <w:szCs w:val="20"/>
          <w:lang w:val="en-US"/>
        </w:rPr>
        <w:t xml:space="preserve">or </w:t>
      </w:r>
      <w:r w:rsidRPr="00DB4163">
        <w:rPr>
          <w:noProof w:val="0"/>
          <w:position w:val="-10"/>
          <w:sz w:val="20"/>
          <w:szCs w:val="20"/>
          <w:lang w:val="en-US"/>
        </w:rPr>
        <w:object w:dxaOrig="1760" w:dyaOrig="300" w14:anchorId="1A969B6E">
          <v:shape id="_x0000_i1062" type="#_x0000_t75" style="width:87pt;height:15pt" o:ole="">
            <v:imagedata r:id="rId85" o:title=""/>
          </v:shape>
          <o:OLEObject Type="Embed" ProgID="Equation.3" ShapeID="_x0000_i1062" DrawAspect="Content" ObjectID="_1772571312" r:id="rId86"/>
        </w:object>
      </w:r>
    </w:p>
    <w:p w14:paraId="46F1187A" w14:textId="77777777" w:rsidR="001C0853" w:rsidRPr="00DB4163" w:rsidRDefault="001C0853" w:rsidP="009B0570">
      <w:pPr>
        <w:jc w:val="both"/>
        <w:rPr>
          <w:noProof w:val="0"/>
          <w:sz w:val="20"/>
          <w:szCs w:val="20"/>
          <w:lang w:val="en-US"/>
        </w:rPr>
      </w:pPr>
      <w:r w:rsidRPr="00DB4163">
        <w:rPr>
          <w:noProof w:val="0"/>
          <w:position w:val="-10"/>
          <w:sz w:val="20"/>
          <w:szCs w:val="20"/>
          <w:lang w:val="en-US"/>
        </w:rPr>
        <w:object w:dxaOrig="2560" w:dyaOrig="300" w14:anchorId="1ED57932">
          <v:shape id="_x0000_i1063" type="#_x0000_t75" style="width:128.5pt;height:15pt" o:ole="">
            <v:imagedata r:id="rId87" o:title=""/>
          </v:shape>
          <o:OLEObject Type="Embed" ProgID="Equation.3" ShapeID="_x0000_i1063" DrawAspect="Content" ObjectID="_1772571313" r:id="rId88"/>
        </w:object>
      </w:r>
      <w:r w:rsidRPr="00DB4163">
        <w:rPr>
          <w:noProof w:val="0"/>
          <w:sz w:val="20"/>
          <w:szCs w:val="20"/>
          <w:lang w:val="en-US"/>
        </w:rPr>
        <w:t xml:space="preserve">and </w:t>
      </w:r>
      <w:r w:rsidR="009B0570" w:rsidRPr="00DB4163">
        <w:rPr>
          <w:noProof w:val="0"/>
          <w:position w:val="-10"/>
          <w:lang w:val="en-US"/>
        </w:rPr>
        <w:object w:dxaOrig="1900" w:dyaOrig="340" w14:anchorId="7E972969">
          <v:shape id="_x0000_i1064" type="#_x0000_t75" style="width:95.3pt;height:17.4pt" o:ole="">
            <v:imagedata r:id="rId89" o:title=""/>
          </v:shape>
          <o:OLEObject Type="Embed" ProgID="Equation.DSMT4" ShapeID="_x0000_i1064" DrawAspect="Content" ObjectID="_1772571314" r:id="rId90"/>
        </w:object>
      </w:r>
    </w:p>
    <w:p w14:paraId="2A44E8B2"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309FCF7A"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7DE75ADA"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2F954DBD"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0DD41EE9" w14:textId="554C3343" w:rsidR="001C0853" w:rsidRDefault="001C0853" w:rsidP="001C0853">
      <w:pPr>
        <w:ind w:right="-31"/>
        <w:jc w:val="lowKashida"/>
        <w:rPr>
          <w:noProof w:val="0"/>
          <w:sz w:val="20"/>
          <w:szCs w:val="20"/>
          <w:lang w:val="en-US"/>
        </w:rPr>
      </w:pPr>
      <w:r w:rsidRPr="00DB4163">
        <w:rPr>
          <w:noProof w:val="0"/>
          <w:sz w:val="20"/>
          <w:szCs w:val="20"/>
          <w:lang w:val="en-US"/>
        </w:rPr>
        <w:t>…………………………………………………………….</w:t>
      </w:r>
    </w:p>
    <w:p w14:paraId="6757622F" w14:textId="2FE9071D" w:rsidR="007E3436" w:rsidRPr="00DB4163" w:rsidRDefault="007E3436" w:rsidP="007E3436">
      <w:pPr>
        <w:ind w:right="-31"/>
        <w:jc w:val="lowKashida"/>
        <w:rPr>
          <w:noProof w:val="0"/>
          <w:sz w:val="20"/>
          <w:szCs w:val="20"/>
          <w:lang w:val="en-US"/>
        </w:rPr>
      </w:pPr>
      <w:r w:rsidRPr="00DB4163">
        <w:rPr>
          <w:noProof w:val="0"/>
          <w:sz w:val="20"/>
          <w:szCs w:val="20"/>
          <w:lang w:val="en-US"/>
        </w:rPr>
        <w:t>…………………………………………………………….</w:t>
      </w:r>
    </w:p>
    <w:p w14:paraId="5A6FAC36" w14:textId="77777777" w:rsidR="001C0853" w:rsidRPr="00DB4163" w:rsidRDefault="001C0853" w:rsidP="001C0853">
      <w:pPr>
        <w:jc w:val="both"/>
        <w:rPr>
          <w:noProof w:val="0"/>
          <w:sz w:val="20"/>
          <w:szCs w:val="20"/>
          <w:lang w:val="en-US"/>
        </w:rPr>
      </w:pPr>
      <w:r w:rsidRPr="00DB4163">
        <w:rPr>
          <w:noProof w:val="0"/>
          <w:sz w:val="20"/>
          <w:szCs w:val="20"/>
          <w:lang w:val="en-US"/>
        </w:rPr>
        <w:t xml:space="preserve">     This controller is bounded. The sufficient criteria for stability are </w:t>
      </w:r>
      <w:r w:rsidR="00362995" w:rsidRPr="00DB4163">
        <w:rPr>
          <w:noProof w:val="0"/>
          <w:sz w:val="20"/>
          <w:szCs w:val="20"/>
          <w:lang w:val="en-US"/>
        </w:rPr>
        <w:t xml:space="preserve">satisfied. </w:t>
      </w:r>
      <w:r w:rsidRPr="00DB4163">
        <w:rPr>
          <w:noProof w:val="0"/>
          <w:sz w:val="20"/>
          <w:szCs w:val="20"/>
          <w:lang w:val="en-US"/>
        </w:rPr>
        <w:t xml:space="preserve">To study the transient </w:t>
      </w:r>
      <w:r w:rsidR="00362995" w:rsidRPr="00DB4163">
        <w:rPr>
          <w:noProof w:val="0"/>
          <w:sz w:val="20"/>
          <w:szCs w:val="20"/>
          <w:lang w:val="en-US"/>
        </w:rPr>
        <w:t>behavior,</w:t>
      </w:r>
      <w:r w:rsidRPr="00DB4163">
        <w:rPr>
          <w:noProof w:val="0"/>
          <w:sz w:val="20"/>
          <w:szCs w:val="20"/>
          <w:lang w:val="en-US"/>
        </w:rPr>
        <w:t xml:space="preserve"> a controller is verified through comprehensive simulations. Different reference velocity , loads , and initial conditions</w:t>
      </w:r>
    </w:p>
    <w:p w14:paraId="092E7840" w14:textId="77777777" w:rsidR="001C0853" w:rsidRPr="00DB4163" w:rsidRDefault="001C0853" w:rsidP="00362995">
      <w:pPr>
        <w:pStyle w:val="BodyText"/>
        <w:rPr>
          <w:noProof w:val="0"/>
          <w:lang w:val="en-US" w:bidi="fa-IR"/>
        </w:rPr>
      </w:pPr>
      <w:r w:rsidRPr="00DB4163">
        <w:rPr>
          <w:noProof w:val="0"/>
          <w:lang w:val="en-US" w:bidi="fa-IR"/>
        </w:rPr>
        <w:t xml:space="preserve">      The applied phase voltages and the resulting phase currents in the as </w:t>
      </w:r>
      <w:r w:rsidR="00362995" w:rsidRPr="00412B19">
        <w:rPr>
          <w:i/>
          <w:iCs/>
          <w:noProof w:val="0"/>
          <w:lang w:val="en-US" w:bidi="fa-IR"/>
        </w:rPr>
        <w:t>b</w:t>
      </w:r>
      <w:r w:rsidR="00362995" w:rsidRPr="00412B19">
        <w:rPr>
          <w:i/>
          <w:iCs/>
          <w:noProof w:val="0"/>
          <w:vertAlign w:val="subscript"/>
          <w:lang w:val="en-US" w:bidi="fa-IR"/>
        </w:rPr>
        <w:t>s</w:t>
      </w:r>
      <w:r w:rsidR="00362995" w:rsidRPr="00B5090F">
        <w:rPr>
          <w:noProof w:val="0"/>
          <w:lang w:val="en-US" w:bidi="fa-IR"/>
        </w:rPr>
        <w:t xml:space="preserve"> and </w:t>
      </w:r>
      <w:r w:rsidR="00362995" w:rsidRPr="00412B19">
        <w:rPr>
          <w:i/>
          <w:iCs/>
          <w:noProof w:val="0"/>
          <w:lang w:val="en-US" w:bidi="fa-IR"/>
        </w:rPr>
        <w:t>c</w:t>
      </w:r>
      <w:r w:rsidR="00362995" w:rsidRPr="00412B19">
        <w:rPr>
          <w:i/>
          <w:iCs/>
          <w:noProof w:val="0"/>
          <w:vertAlign w:val="subscript"/>
          <w:lang w:val="en-US" w:bidi="fa-IR"/>
        </w:rPr>
        <w:t>s</w:t>
      </w:r>
      <w:r w:rsidRPr="00DB4163">
        <w:rPr>
          <w:noProof w:val="0"/>
          <w:lang w:val="en-US" w:bidi="fa-IR"/>
        </w:rPr>
        <w:t xml:space="preserve"> windin</w:t>
      </w:r>
      <w:r w:rsidR="00211E7D">
        <w:rPr>
          <w:noProof w:val="0"/>
          <w:lang w:val="en-US" w:bidi="fa-IR"/>
        </w:rPr>
        <w:t>gs are illustrated in Figure 2. Figure 3</w:t>
      </w:r>
      <w:r w:rsidRPr="00DB4163">
        <w:rPr>
          <w:noProof w:val="0"/>
          <w:lang w:val="en-US" w:bidi="fa-IR"/>
        </w:rPr>
        <w:t xml:space="preserve"> documents the motor mech</w:t>
      </w:r>
      <w:r w:rsidR="00362995">
        <w:rPr>
          <w:noProof w:val="0"/>
          <w:lang w:val="en-US" w:bidi="fa-IR"/>
        </w:rPr>
        <w:t>a</w:t>
      </w:r>
      <w:r w:rsidRPr="00DB4163">
        <w:rPr>
          <w:noProof w:val="0"/>
          <w:lang w:val="en-US" w:bidi="fa-IR"/>
        </w:rPr>
        <w:t>nical ang</w:t>
      </w:r>
      <w:r w:rsidR="00362995">
        <w:rPr>
          <w:noProof w:val="0"/>
          <w:lang w:val="en-US" w:bidi="fa-IR"/>
        </w:rPr>
        <w:t>ular velocity</w:t>
      </w:r>
      <w:r w:rsidRPr="00DB4163">
        <w:rPr>
          <w:noProof w:val="0"/>
          <w:lang w:val="en-US" w:bidi="fa-IR"/>
        </w:rPr>
        <w:t xml:space="preserve">. The setting time for the motor angular velocity as motor starts from stall is 0.0025 sec. The disturbance </w:t>
      </w:r>
      <w:r w:rsidR="00362995" w:rsidRPr="00DB4163">
        <w:rPr>
          <w:noProof w:val="0"/>
          <w:lang w:val="en-US" w:bidi="fa-IR"/>
        </w:rPr>
        <w:t>attenuation</w:t>
      </w:r>
      <w:r w:rsidRPr="00DB4163">
        <w:rPr>
          <w:noProof w:val="0"/>
          <w:lang w:val="en-US" w:bidi="fa-IR"/>
        </w:rPr>
        <w:t xml:space="preserve"> features are evident. In particular, the assigned angular velocity with zero steady-state error has been guaranteed when the rated load torque was applied.</w:t>
      </w:r>
    </w:p>
    <w:p w14:paraId="56C7E08D" w14:textId="77777777" w:rsidR="001C0853" w:rsidRPr="00DB4163" w:rsidRDefault="00211E7D" w:rsidP="001C0853">
      <w:pPr>
        <w:ind w:firstLine="284"/>
        <w:jc w:val="both"/>
        <w:rPr>
          <w:noProof w:val="0"/>
          <w:sz w:val="20"/>
          <w:szCs w:val="20"/>
          <w:lang w:val="en-US" w:bidi="fa-IR"/>
        </w:rPr>
      </w:pPr>
      <w:r>
        <w:rPr>
          <w:noProof w:val="0"/>
          <w:sz w:val="20"/>
          <w:szCs w:val="20"/>
          <w:lang w:val="en-US"/>
        </w:rPr>
        <w:t>Figures 2 and 3</w:t>
      </w:r>
      <w:r w:rsidR="001C0853" w:rsidRPr="00DB4163">
        <w:rPr>
          <w:noProof w:val="0"/>
          <w:sz w:val="20"/>
          <w:szCs w:val="20"/>
          <w:lang w:val="en-US"/>
        </w:rPr>
        <w:t xml:space="preserve"> illustrate the dynamics of the closed</w:t>
      </w:r>
      <w:r w:rsidR="001C0853" w:rsidRPr="00DB4163">
        <w:rPr>
          <w:rFonts w:cs="Times New Roman"/>
          <w:noProof w:val="0"/>
          <w:sz w:val="20"/>
          <w:szCs w:val="20"/>
          <w:rtl/>
          <w:lang w:val="en-US" w:bidi="fa-IR"/>
        </w:rPr>
        <w:t xml:space="preserve"> </w:t>
      </w:r>
      <w:r w:rsidR="001C0853" w:rsidRPr="00DB4163">
        <w:rPr>
          <w:noProof w:val="0"/>
          <w:sz w:val="20"/>
          <w:szCs w:val="20"/>
          <w:lang w:val="en-US" w:bidi="fa-IR"/>
        </w:rPr>
        <w:t xml:space="preserve">–loop drive for the following reference speed and load </w:t>
      </w:r>
      <w:r w:rsidR="00362995" w:rsidRPr="00DB4163">
        <w:rPr>
          <w:noProof w:val="0"/>
          <w:sz w:val="20"/>
          <w:szCs w:val="20"/>
          <w:lang w:val="en-US" w:bidi="fa-IR"/>
        </w:rPr>
        <w:t>torque:</w:t>
      </w:r>
    </w:p>
    <w:p w14:paraId="25F93261" w14:textId="77777777" w:rsidR="001C0853" w:rsidRPr="00DB4163" w:rsidRDefault="00500E80" w:rsidP="001C0853">
      <w:pPr>
        <w:jc w:val="both"/>
        <w:rPr>
          <w:noProof w:val="0"/>
          <w:sz w:val="20"/>
          <w:szCs w:val="20"/>
          <w:lang w:val="en-US"/>
        </w:rPr>
      </w:pPr>
      <w:r w:rsidRPr="00DB4163">
        <w:rPr>
          <w:sz w:val="20"/>
          <w:szCs w:val="20"/>
          <w:lang w:val="en-US"/>
        </w:rPr>
        <w:lastRenderedPageBreak/>
        <w:drawing>
          <wp:inline distT="0" distB="0" distL="0" distR="0" wp14:anchorId="081C8E78" wp14:editId="4A9245AB">
            <wp:extent cx="3086100" cy="29337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1"/>
                    <a:srcRect t="3374" b="2147"/>
                    <a:stretch>
                      <a:fillRect/>
                    </a:stretch>
                  </pic:blipFill>
                  <pic:spPr bwMode="auto">
                    <a:xfrm>
                      <a:off x="0" y="0"/>
                      <a:ext cx="3086100" cy="2933700"/>
                    </a:xfrm>
                    <a:prstGeom prst="rect">
                      <a:avLst/>
                    </a:prstGeom>
                    <a:noFill/>
                    <a:ln w="9525">
                      <a:noFill/>
                      <a:miter lim="800000"/>
                      <a:headEnd/>
                      <a:tailEnd/>
                    </a:ln>
                  </pic:spPr>
                </pic:pic>
              </a:graphicData>
            </a:graphic>
          </wp:inline>
        </w:drawing>
      </w:r>
    </w:p>
    <w:p w14:paraId="640E752C" w14:textId="77777777" w:rsidR="00EE0ACC" w:rsidRPr="00DB4163" w:rsidRDefault="00EE0ACC" w:rsidP="001C0853">
      <w:pPr>
        <w:autoSpaceDE w:val="0"/>
        <w:autoSpaceDN w:val="0"/>
        <w:adjustRightInd w:val="0"/>
        <w:jc w:val="center"/>
        <w:rPr>
          <w:bCs/>
          <w:noProof w:val="0"/>
          <w:sz w:val="10"/>
          <w:szCs w:val="10"/>
          <w:lang w:val="en-US"/>
        </w:rPr>
      </w:pPr>
    </w:p>
    <w:p w14:paraId="19B21332" w14:textId="77777777" w:rsidR="001C0853" w:rsidRPr="00DB4163" w:rsidRDefault="001C0853" w:rsidP="009B0570">
      <w:pPr>
        <w:autoSpaceDE w:val="0"/>
        <w:autoSpaceDN w:val="0"/>
        <w:adjustRightInd w:val="0"/>
        <w:jc w:val="center"/>
        <w:rPr>
          <w:bCs/>
          <w:noProof w:val="0"/>
          <w:sz w:val="16"/>
          <w:szCs w:val="16"/>
          <w:lang w:val="en-US"/>
        </w:rPr>
      </w:pPr>
      <w:r w:rsidRPr="00DB4163">
        <w:rPr>
          <w:bCs/>
          <w:noProof w:val="0"/>
          <w:sz w:val="16"/>
          <w:szCs w:val="16"/>
          <w:lang w:val="en-US"/>
        </w:rPr>
        <w:t xml:space="preserve">Figure 2. Radial-velocity profiles for different </w:t>
      </w:r>
      <w:r w:rsidR="009B0570" w:rsidRPr="00DB4163">
        <w:rPr>
          <w:noProof w:val="0"/>
          <w:position w:val="-8"/>
          <w:lang w:val="en-US"/>
        </w:rPr>
        <w:object w:dxaOrig="160" w:dyaOrig="240" w14:anchorId="6887942D">
          <v:shape id="_x0000_i1065" type="#_x0000_t75" style="width:8.3pt;height:12.05pt" o:ole="">
            <v:imagedata r:id="rId92" o:title=""/>
          </v:shape>
          <o:OLEObject Type="Embed" ProgID="Equation.DSMT4" ShapeID="_x0000_i1065" DrawAspect="Content" ObjectID="_1772571315" r:id="rId93"/>
        </w:object>
      </w:r>
      <w:r w:rsidRPr="00DB4163">
        <w:rPr>
          <w:bCs/>
          <w:i/>
          <w:iCs/>
          <w:noProof w:val="0"/>
          <w:sz w:val="16"/>
          <w:szCs w:val="16"/>
          <w:lang w:val="en-US"/>
        </w:rPr>
        <w:t xml:space="preserve"> </w:t>
      </w:r>
      <w:r w:rsidRPr="00DB4163">
        <w:rPr>
          <w:bCs/>
          <w:noProof w:val="0"/>
          <w:sz w:val="16"/>
          <w:szCs w:val="16"/>
          <w:lang w:val="en-US"/>
        </w:rPr>
        <w:t>rates</w:t>
      </w:r>
    </w:p>
    <w:p w14:paraId="5F972274" w14:textId="77777777" w:rsidR="001C0853" w:rsidRPr="00DB4163" w:rsidRDefault="001C0853" w:rsidP="001C0853">
      <w:pPr>
        <w:autoSpaceDE w:val="0"/>
        <w:autoSpaceDN w:val="0"/>
        <w:adjustRightInd w:val="0"/>
        <w:jc w:val="center"/>
        <w:rPr>
          <w:noProof w:val="0"/>
          <w:sz w:val="16"/>
          <w:szCs w:val="16"/>
          <w:lang w:val="en-US"/>
        </w:rPr>
      </w:pPr>
    </w:p>
    <w:p w14:paraId="4411AC4F"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750C2950"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6E99E15D"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20679E01"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2255186"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2CB54E42"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28805E1"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775662A6"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813794F"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2E21A10B"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5B2BF890"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0EB96C9"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29047B22"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2BF48039"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5DE7DF60"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23714975"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C1BD057"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62147458"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5C02C89"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78795211" w14:textId="535499D1" w:rsidR="001C0853" w:rsidRDefault="001C0853" w:rsidP="001C0853">
      <w:pPr>
        <w:ind w:right="-31"/>
        <w:jc w:val="lowKashida"/>
        <w:rPr>
          <w:noProof w:val="0"/>
          <w:sz w:val="20"/>
          <w:szCs w:val="20"/>
          <w:lang w:val="en-US"/>
        </w:rPr>
      </w:pPr>
      <w:r w:rsidRPr="00DB4163">
        <w:rPr>
          <w:noProof w:val="0"/>
          <w:sz w:val="20"/>
          <w:szCs w:val="20"/>
          <w:lang w:val="en-US"/>
        </w:rPr>
        <w:t>…………………………………………………………….</w:t>
      </w:r>
    </w:p>
    <w:p w14:paraId="6F9DCD33" w14:textId="77777777" w:rsidR="007E3436" w:rsidRPr="00DB4163" w:rsidRDefault="007E3436" w:rsidP="001C0853">
      <w:pPr>
        <w:ind w:right="-31"/>
        <w:jc w:val="lowKashida"/>
        <w:rPr>
          <w:noProof w:val="0"/>
          <w:sz w:val="20"/>
          <w:szCs w:val="20"/>
          <w:lang w:val="en-US"/>
        </w:rPr>
      </w:pPr>
    </w:p>
    <w:p w14:paraId="06F5FBCE" w14:textId="77777777" w:rsidR="001C0853" w:rsidRPr="00DB4163" w:rsidRDefault="00500E80" w:rsidP="001C0853">
      <w:pPr>
        <w:jc w:val="center"/>
        <w:rPr>
          <w:rFonts w:cs="Times New Roman"/>
          <w:noProof w:val="0"/>
          <w:szCs w:val="20"/>
          <w:lang w:val="en-US"/>
        </w:rPr>
      </w:pPr>
      <w:r w:rsidRPr="00DB4163">
        <w:rPr>
          <w:rFonts w:cs="Times New Roman"/>
          <w:szCs w:val="20"/>
          <w:lang w:val="en-US"/>
        </w:rPr>
        <w:drawing>
          <wp:inline distT="0" distB="0" distL="0" distR="0" wp14:anchorId="344C6122" wp14:editId="71372692">
            <wp:extent cx="2952750" cy="2314575"/>
            <wp:effectExtent l="0" t="0" r="0" b="0"/>
            <wp:docPr id="46" name="Picture 46"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004"/>
                    <pic:cNvPicPr>
                      <a:picLocks noChangeAspect="1" noChangeArrowheads="1"/>
                    </pic:cNvPicPr>
                  </pic:nvPicPr>
                  <pic:blipFill>
                    <a:blip r:embed="rId94">
                      <a:clrChange>
                        <a:clrFrom>
                          <a:srgbClr val="CCCCCC"/>
                        </a:clrFrom>
                        <a:clrTo>
                          <a:srgbClr val="CCCCCC">
                            <a:alpha val="0"/>
                          </a:srgbClr>
                        </a:clrTo>
                      </a:clrChange>
                    </a:blip>
                    <a:srcRect/>
                    <a:stretch>
                      <a:fillRect/>
                    </a:stretch>
                  </pic:blipFill>
                  <pic:spPr bwMode="auto">
                    <a:xfrm>
                      <a:off x="0" y="0"/>
                      <a:ext cx="2952750" cy="2314575"/>
                    </a:xfrm>
                    <a:prstGeom prst="rect">
                      <a:avLst/>
                    </a:prstGeom>
                    <a:noFill/>
                    <a:ln w="9525">
                      <a:noFill/>
                      <a:miter lim="800000"/>
                      <a:headEnd/>
                      <a:tailEnd/>
                    </a:ln>
                  </pic:spPr>
                </pic:pic>
              </a:graphicData>
            </a:graphic>
          </wp:inline>
        </w:drawing>
      </w:r>
    </w:p>
    <w:p w14:paraId="25C9D1A6" w14:textId="77777777" w:rsidR="001C0853" w:rsidRPr="00DB4163" w:rsidRDefault="001C0853" w:rsidP="001C0853">
      <w:pPr>
        <w:jc w:val="center"/>
        <w:rPr>
          <w:rFonts w:cs="Times New Roman"/>
          <w:noProof w:val="0"/>
          <w:sz w:val="10"/>
          <w:szCs w:val="10"/>
          <w:lang w:val="en-US"/>
        </w:rPr>
      </w:pPr>
    </w:p>
    <w:p w14:paraId="4A7C8F8A" w14:textId="77777777" w:rsidR="001C0853" w:rsidRPr="00DB4163" w:rsidRDefault="001C0853" w:rsidP="001C0853">
      <w:pPr>
        <w:jc w:val="center"/>
        <w:rPr>
          <w:rFonts w:cs="Times New Roman"/>
          <w:noProof w:val="0"/>
          <w:sz w:val="16"/>
          <w:szCs w:val="16"/>
          <w:lang w:val="en-US"/>
        </w:rPr>
      </w:pPr>
      <w:r w:rsidRPr="00DB4163">
        <w:rPr>
          <w:rFonts w:cs="Times New Roman"/>
          <w:noProof w:val="0"/>
          <w:sz w:val="16"/>
          <w:szCs w:val="16"/>
          <w:lang w:val="en-US"/>
        </w:rPr>
        <w:t>Figure 9. Source side voltage and current of phase (2)</w:t>
      </w:r>
    </w:p>
    <w:p w14:paraId="0D4ED96E" w14:textId="2C024F5D" w:rsidR="00070883" w:rsidRPr="00DB4163" w:rsidRDefault="00894C91" w:rsidP="00070883">
      <w:pPr>
        <w:pStyle w:val="BodyText"/>
        <w:jc w:val="center"/>
        <w:rPr>
          <w:b/>
          <w:bCs/>
          <w:noProof w:val="0"/>
          <w:lang w:val="en-US" w:bidi="fa-IR"/>
        </w:rPr>
      </w:pPr>
      <w:r>
        <w:rPr>
          <w:b/>
          <w:bCs/>
          <w:noProof w:val="0"/>
          <w:lang w:val="en-US" w:bidi="fa-IR"/>
        </w:rPr>
        <w:t>6</w:t>
      </w:r>
      <w:r w:rsidR="00070883" w:rsidRPr="00DB4163">
        <w:rPr>
          <w:b/>
          <w:bCs/>
          <w:noProof w:val="0"/>
          <w:lang w:val="en-US" w:bidi="fa-IR"/>
        </w:rPr>
        <w:t>. CONCLUSIONS</w:t>
      </w:r>
    </w:p>
    <w:p w14:paraId="24F811ED" w14:textId="77777777" w:rsidR="00070883" w:rsidRPr="00DB4163" w:rsidRDefault="00070883" w:rsidP="00070883">
      <w:pPr>
        <w:pStyle w:val="BodyText"/>
        <w:ind w:firstLine="284"/>
        <w:jc w:val="lowKashida"/>
        <w:rPr>
          <w:noProof w:val="0"/>
          <w:lang w:val="en-US" w:bidi="fa-IR"/>
        </w:rPr>
      </w:pPr>
      <w:r w:rsidRPr="00DB4163">
        <w:rPr>
          <w:noProof w:val="0"/>
          <w:lang w:val="en-US" w:bidi="fa-IR"/>
        </w:rPr>
        <w:t>Permanent-magnet synchronous motors are used in a wide range of electromechanical systems because they are simple and can be easily controlled. The steady-state torque-speed characteristics fulfil the controllability criteria over an entire envelope of operation. In this paper a bounded controller is designed and sufficient criteria for stability are satisfied. Different reference velocity, loads, and initial conditions are studied to analyze the tracking performance of the resulting system.</w:t>
      </w:r>
    </w:p>
    <w:p w14:paraId="5BD47714" w14:textId="77777777" w:rsidR="00070883" w:rsidRPr="00DB4163" w:rsidRDefault="00070883" w:rsidP="00070883">
      <w:pPr>
        <w:ind w:right="-31"/>
        <w:jc w:val="lowKashida"/>
        <w:rPr>
          <w:noProof w:val="0"/>
          <w:sz w:val="20"/>
          <w:szCs w:val="20"/>
          <w:lang w:val="en-US"/>
        </w:rPr>
      </w:pPr>
      <w:r w:rsidRPr="00DB4163">
        <w:rPr>
          <w:noProof w:val="0"/>
          <w:sz w:val="20"/>
          <w:szCs w:val="20"/>
          <w:lang w:val="en-US"/>
        </w:rPr>
        <w:t>…………………………………………………………….</w:t>
      </w:r>
    </w:p>
    <w:p w14:paraId="00E92D23" w14:textId="77777777" w:rsidR="00070883" w:rsidRPr="00DB4163" w:rsidRDefault="00070883" w:rsidP="00070883">
      <w:pPr>
        <w:ind w:right="-31"/>
        <w:jc w:val="lowKashida"/>
        <w:rPr>
          <w:noProof w:val="0"/>
          <w:sz w:val="20"/>
          <w:szCs w:val="20"/>
          <w:lang w:val="en-US"/>
        </w:rPr>
      </w:pPr>
      <w:r w:rsidRPr="00DB4163">
        <w:rPr>
          <w:noProof w:val="0"/>
          <w:sz w:val="20"/>
          <w:szCs w:val="20"/>
          <w:lang w:val="en-US"/>
        </w:rPr>
        <w:t>…………………………………………………………….</w:t>
      </w:r>
    </w:p>
    <w:p w14:paraId="0C75364A" w14:textId="77777777" w:rsidR="00E51B6B" w:rsidRPr="00DB4163" w:rsidRDefault="00E51B6B" w:rsidP="00E51B6B">
      <w:pPr>
        <w:ind w:right="-31"/>
        <w:jc w:val="lowKashida"/>
        <w:rPr>
          <w:noProof w:val="0"/>
          <w:sz w:val="20"/>
          <w:szCs w:val="20"/>
          <w:lang w:val="en-US"/>
        </w:rPr>
      </w:pPr>
      <w:r w:rsidRPr="00DB4163">
        <w:rPr>
          <w:noProof w:val="0"/>
          <w:sz w:val="20"/>
          <w:szCs w:val="20"/>
          <w:lang w:val="en-US"/>
        </w:rPr>
        <w:t>…………………………………………………………….</w:t>
      </w:r>
    </w:p>
    <w:p w14:paraId="07B06C8F" w14:textId="77777777" w:rsidR="00070883" w:rsidRPr="00DB4163" w:rsidRDefault="00070883" w:rsidP="00070883">
      <w:pPr>
        <w:jc w:val="center"/>
        <w:rPr>
          <w:b/>
          <w:bCs/>
          <w:caps/>
          <w:noProof w:val="0"/>
          <w:sz w:val="20"/>
          <w:szCs w:val="20"/>
          <w:lang w:val="en-US"/>
        </w:rPr>
      </w:pPr>
    </w:p>
    <w:p w14:paraId="1641675B" w14:textId="77777777" w:rsidR="00070883" w:rsidRDefault="00070883" w:rsidP="00070883">
      <w:pPr>
        <w:jc w:val="center"/>
        <w:rPr>
          <w:b/>
          <w:bCs/>
          <w:caps/>
          <w:noProof w:val="0"/>
          <w:sz w:val="20"/>
          <w:szCs w:val="20"/>
          <w:lang w:val="en-US"/>
        </w:rPr>
      </w:pPr>
      <w:r w:rsidRPr="00DB4163">
        <w:rPr>
          <w:b/>
          <w:bCs/>
          <w:caps/>
          <w:noProof w:val="0"/>
          <w:sz w:val="20"/>
          <w:szCs w:val="20"/>
          <w:lang w:val="en-US"/>
        </w:rPr>
        <w:t>AppendiCES</w:t>
      </w:r>
    </w:p>
    <w:p w14:paraId="6626CF22" w14:textId="77777777" w:rsidR="005933EC" w:rsidRPr="00DB4163" w:rsidRDefault="005933EC" w:rsidP="00070883">
      <w:pPr>
        <w:jc w:val="center"/>
        <w:rPr>
          <w:b/>
          <w:bCs/>
          <w:caps/>
          <w:noProof w:val="0"/>
          <w:sz w:val="20"/>
          <w:szCs w:val="20"/>
          <w:lang w:val="en-US"/>
        </w:rPr>
      </w:pPr>
    </w:p>
    <w:p w14:paraId="79E52EF7" w14:textId="77777777" w:rsidR="00070883" w:rsidRPr="00DB4163" w:rsidRDefault="00070883" w:rsidP="00070883">
      <w:pPr>
        <w:pStyle w:val="Heading2"/>
        <w:numPr>
          <w:ilvl w:val="1"/>
          <w:numId w:val="0"/>
        </w:numPr>
        <w:spacing w:before="0" w:after="0"/>
        <w:jc w:val="both"/>
        <w:rPr>
          <w:rFonts w:ascii="Times New Roman" w:hAnsi="Times New Roman"/>
          <w:i w:val="0"/>
          <w:iCs w:val="0"/>
          <w:noProof w:val="0"/>
          <w:sz w:val="20"/>
          <w:szCs w:val="20"/>
          <w:lang w:val="en-US"/>
        </w:rPr>
      </w:pPr>
      <w:r w:rsidRPr="00DB4163">
        <w:rPr>
          <w:rFonts w:ascii="Times New Roman" w:hAnsi="Times New Roman"/>
          <w:i w:val="0"/>
          <w:iCs w:val="0"/>
          <w:noProof w:val="0"/>
          <w:sz w:val="20"/>
          <w:szCs w:val="20"/>
          <w:lang w:val="en-US"/>
        </w:rPr>
        <w:t>A</w:t>
      </w:r>
      <w:r w:rsidR="00F60577" w:rsidRPr="00DB4163">
        <w:rPr>
          <w:rFonts w:ascii="Times New Roman" w:hAnsi="Times New Roman"/>
          <w:i w:val="0"/>
          <w:iCs w:val="0"/>
          <w:noProof w:val="0"/>
          <w:sz w:val="20"/>
          <w:szCs w:val="20"/>
          <w:lang w:val="en-US"/>
        </w:rPr>
        <w:t>ppendix 1</w:t>
      </w:r>
      <w:r w:rsidRPr="00DB4163">
        <w:rPr>
          <w:rFonts w:ascii="Times New Roman" w:hAnsi="Times New Roman"/>
          <w:i w:val="0"/>
          <w:iCs w:val="0"/>
          <w:noProof w:val="0"/>
          <w:sz w:val="20"/>
          <w:szCs w:val="20"/>
          <w:lang w:val="en-US"/>
        </w:rPr>
        <w:t>. Construction Cost and Characteristics of 230 and 400 kV Lines</w:t>
      </w:r>
    </w:p>
    <w:p w14:paraId="6847B98E" w14:textId="77777777" w:rsidR="00070883" w:rsidRPr="00DB4163" w:rsidRDefault="00070883" w:rsidP="00070883">
      <w:pPr>
        <w:ind w:firstLine="284"/>
        <w:jc w:val="both"/>
        <w:rPr>
          <w:noProof w:val="0"/>
          <w:sz w:val="20"/>
          <w:szCs w:val="20"/>
          <w:lang w:val="en-US"/>
        </w:rPr>
      </w:pPr>
      <w:r w:rsidRPr="00DB4163">
        <w:rPr>
          <w:rFonts w:cs="Times New Roman"/>
          <w:noProof w:val="0"/>
          <w:sz w:val="20"/>
          <w:szCs w:val="20"/>
          <w:lang w:val="en-US"/>
        </w:rPr>
        <w:t xml:space="preserve">Tables 8 and 9 show the construction costs of 230 and </w:t>
      </w:r>
      <w:r w:rsidRPr="00DB4163">
        <w:rPr>
          <w:noProof w:val="0"/>
          <w:sz w:val="20"/>
          <w:szCs w:val="20"/>
          <w:lang w:val="en-US"/>
        </w:rPr>
        <w:t>400 kV lines. Also, characteristics of these lines are listed in Table 10.</w:t>
      </w:r>
    </w:p>
    <w:p w14:paraId="22A6784B" w14:textId="77777777" w:rsidR="00070883" w:rsidRPr="00DB4163" w:rsidRDefault="00070883" w:rsidP="00070883">
      <w:pPr>
        <w:rPr>
          <w:noProof w:val="0"/>
          <w:sz w:val="20"/>
          <w:szCs w:val="20"/>
          <w:lang w:val="en-US"/>
        </w:rPr>
      </w:pPr>
    </w:p>
    <w:p w14:paraId="6761AAD0" w14:textId="77777777" w:rsidR="00070883" w:rsidRPr="00DB4163" w:rsidRDefault="00070883" w:rsidP="00070883">
      <w:pPr>
        <w:tabs>
          <w:tab w:val="left" w:pos="5470"/>
        </w:tabs>
        <w:jc w:val="center"/>
        <w:rPr>
          <w:noProof w:val="0"/>
          <w:sz w:val="16"/>
          <w:szCs w:val="16"/>
          <w:lang w:val="en-US"/>
        </w:rPr>
      </w:pPr>
      <w:r w:rsidRPr="00DB4163">
        <w:rPr>
          <w:noProof w:val="0"/>
          <w:sz w:val="16"/>
          <w:szCs w:val="16"/>
          <w:lang w:val="en-US"/>
        </w:rPr>
        <w:t>Table 10. Construction cost of 230 kV</w:t>
      </w:r>
    </w:p>
    <w:p w14:paraId="28E2D80A" w14:textId="77777777" w:rsidR="00070883" w:rsidRPr="00DB4163" w:rsidRDefault="00070883" w:rsidP="00070883">
      <w:pPr>
        <w:tabs>
          <w:tab w:val="left" w:pos="5470"/>
        </w:tabs>
        <w:jc w:val="center"/>
        <w:rPr>
          <w:noProof w:val="0"/>
          <w:sz w:val="10"/>
          <w:szCs w:val="10"/>
          <w:lang w:val="en-US"/>
        </w:rPr>
      </w:pPr>
    </w:p>
    <w:tbl>
      <w:tblPr>
        <w:bidiVisual/>
        <w:tblW w:w="4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1439"/>
        <w:gridCol w:w="1062"/>
      </w:tblGrid>
      <w:tr w:rsidR="00070883" w:rsidRPr="00DB4163" w14:paraId="547DD398" w14:textId="77777777" w:rsidTr="0037125F">
        <w:trPr>
          <w:trHeight w:val="680"/>
          <w:jc w:val="center"/>
        </w:trPr>
        <w:tc>
          <w:tcPr>
            <w:tcW w:w="1659" w:type="dxa"/>
            <w:shd w:val="clear" w:color="auto" w:fill="auto"/>
            <w:tcMar>
              <w:left w:w="0" w:type="dxa"/>
              <w:right w:w="0" w:type="dxa"/>
            </w:tcMar>
            <w:vAlign w:val="center"/>
          </w:tcPr>
          <w:p w14:paraId="2186AF62"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 xml:space="preserve">Variable Cost of Line Construction </w:t>
            </w:r>
          </w:p>
          <w:p w14:paraId="4702FB79"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(×10</w:t>
            </w:r>
            <w:r w:rsidRPr="00DB4163">
              <w:rPr>
                <w:noProof w:val="0"/>
                <w:sz w:val="16"/>
                <w:szCs w:val="16"/>
                <w:vertAlign w:val="superscript"/>
                <w:lang w:val="en-US" w:bidi="fa-IR"/>
              </w:rPr>
              <w:t>3</w:t>
            </w:r>
            <w:r w:rsidRPr="00DB4163">
              <w:rPr>
                <w:noProof w:val="0"/>
                <w:sz w:val="16"/>
                <w:szCs w:val="16"/>
                <w:lang w:val="en-US" w:bidi="fa-IR"/>
              </w:rPr>
              <w:t xml:space="preserve"> dollars)</w:t>
            </w:r>
          </w:p>
        </w:tc>
        <w:tc>
          <w:tcPr>
            <w:tcW w:w="1439" w:type="dxa"/>
            <w:tcMar>
              <w:left w:w="0" w:type="dxa"/>
              <w:right w:w="0" w:type="dxa"/>
            </w:tcMar>
            <w:vAlign w:val="center"/>
          </w:tcPr>
          <w:p w14:paraId="587625A0"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 xml:space="preserve">Fix Cost of Line Construction </w:t>
            </w:r>
          </w:p>
          <w:p w14:paraId="478E4EB4"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 xml:space="preserve"> (×10</w:t>
            </w:r>
            <w:r w:rsidRPr="00DB4163">
              <w:rPr>
                <w:noProof w:val="0"/>
                <w:sz w:val="16"/>
                <w:szCs w:val="16"/>
                <w:vertAlign w:val="superscript"/>
                <w:lang w:val="en-US" w:bidi="fa-IR"/>
              </w:rPr>
              <w:t>3</w:t>
            </w:r>
            <w:r w:rsidRPr="00DB4163">
              <w:rPr>
                <w:noProof w:val="0"/>
                <w:sz w:val="16"/>
                <w:szCs w:val="16"/>
                <w:lang w:val="en-US" w:bidi="fa-IR"/>
              </w:rPr>
              <w:t xml:space="preserve"> dollars)</w:t>
            </w:r>
          </w:p>
        </w:tc>
        <w:tc>
          <w:tcPr>
            <w:tcW w:w="1062" w:type="dxa"/>
            <w:tcMar>
              <w:left w:w="0" w:type="dxa"/>
              <w:right w:w="0" w:type="dxa"/>
            </w:tcMar>
            <w:vAlign w:val="center"/>
          </w:tcPr>
          <w:p w14:paraId="396E3897"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Number of Line Circuits</w:t>
            </w:r>
          </w:p>
        </w:tc>
      </w:tr>
      <w:tr w:rsidR="00070883" w:rsidRPr="00DB4163" w14:paraId="699FE851" w14:textId="77777777" w:rsidTr="0037125F">
        <w:trPr>
          <w:trHeight w:val="227"/>
          <w:jc w:val="center"/>
        </w:trPr>
        <w:tc>
          <w:tcPr>
            <w:tcW w:w="1659" w:type="dxa"/>
            <w:shd w:val="clear" w:color="auto" w:fill="auto"/>
            <w:tcMar>
              <w:left w:w="0" w:type="dxa"/>
              <w:right w:w="0" w:type="dxa"/>
            </w:tcMar>
            <w:vAlign w:val="center"/>
          </w:tcPr>
          <w:p w14:paraId="7A2B46C8"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45.9</w:t>
            </w:r>
          </w:p>
        </w:tc>
        <w:tc>
          <w:tcPr>
            <w:tcW w:w="1439" w:type="dxa"/>
            <w:tcMar>
              <w:left w:w="0" w:type="dxa"/>
              <w:right w:w="0" w:type="dxa"/>
            </w:tcMar>
            <w:vAlign w:val="center"/>
          </w:tcPr>
          <w:p w14:paraId="69475B51"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546.5</w:t>
            </w:r>
          </w:p>
        </w:tc>
        <w:tc>
          <w:tcPr>
            <w:tcW w:w="1062" w:type="dxa"/>
            <w:tcMar>
              <w:left w:w="0" w:type="dxa"/>
              <w:right w:w="0" w:type="dxa"/>
            </w:tcMar>
            <w:vAlign w:val="center"/>
          </w:tcPr>
          <w:p w14:paraId="71872B95"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1</w:t>
            </w:r>
          </w:p>
        </w:tc>
      </w:tr>
      <w:tr w:rsidR="00070883" w:rsidRPr="00DB4163" w14:paraId="75957ED9" w14:textId="77777777" w:rsidTr="0037125F">
        <w:trPr>
          <w:trHeight w:val="227"/>
          <w:jc w:val="center"/>
        </w:trPr>
        <w:tc>
          <w:tcPr>
            <w:tcW w:w="1659" w:type="dxa"/>
            <w:tcMar>
              <w:left w:w="0" w:type="dxa"/>
              <w:right w:w="0" w:type="dxa"/>
            </w:tcMar>
            <w:vAlign w:val="center"/>
          </w:tcPr>
          <w:p w14:paraId="36A04890"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63.4</w:t>
            </w:r>
          </w:p>
        </w:tc>
        <w:tc>
          <w:tcPr>
            <w:tcW w:w="1439" w:type="dxa"/>
            <w:tcMar>
              <w:left w:w="0" w:type="dxa"/>
              <w:right w:w="0" w:type="dxa"/>
            </w:tcMar>
            <w:vAlign w:val="center"/>
          </w:tcPr>
          <w:p w14:paraId="3E0C8DAF"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546.5</w:t>
            </w:r>
          </w:p>
        </w:tc>
        <w:tc>
          <w:tcPr>
            <w:tcW w:w="1062" w:type="dxa"/>
            <w:tcMar>
              <w:left w:w="0" w:type="dxa"/>
              <w:right w:w="0" w:type="dxa"/>
            </w:tcMar>
            <w:vAlign w:val="center"/>
          </w:tcPr>
          <w:p w14:paraId="02A45675"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2</w:t>
            </w:r>
          </w:p>
        </w:tc>
      </w:tr>
    </w:tbl>
    <w:p w14:paraId="03303B75" w14:textId="77777777" w:rsidR="00070883" w:rsidRPr="00DB4163" w:rsidRDefault="00070883" w:rsidP="00070883">
      <w:pPr>
        <w:jc w:val="center"/>
        <w:rPr>
          <w:noProof w:val="0"/>
          <w:sz w:val="16"/>
          <w:szCs w:val="16"/>
          <w:lang w:val="en-US"/>
        </w:rPr>
      </w:pPr>
      <w:r w:rsidRPr="00DB4163">
        <w:rPr>
          <w:noProof w:val="0"/>
          <w:sz w:val="16"/>
          <w:szCs w:val="16"/>
          <w:lang w:val="en-US"/>
        </w:rPr>
        <w:t>Table 11. Construction cost of 400 kV</w:t>
      </w:r>
    </w:p>
    <w:p w14:paraId="6C659BD7" w14:textId="77777777" w:rsidR="00070883" w:rsidRPr="00DB4163" w:rsidRDefault="00070883" w:rsidP="00070883">
      <w:pPr>
        <w:jc w:val="center"/>
        <w:rPr>
          <w:noProof w:val="0"/>
          <w:sz w:val="10"/>
          <w:szCs w:val="10"/>
          <w:lang w:val="en-US"/>
        </w:rPr>
      </w:pPr>
    </w:p>
    <w:tbl>
      <w:tblPr>
        <w:bidiVisual/>
        <w:tblW w:w="3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344"/>
        <w:gridCol w:w="1086"/>
      </w:tblGrid>
      <w:tr w:rsidR="00070883" w:rsidRPr="00DB4163" w14:paraId="6CC6DCDB" w14:textId="77777777" w:rsidTr="0037125F">
        <w:trPr>
          <w:trHeight w:val="680"/>
          <w:jc w:val="center"/>
        </w:trPr>
        <w:tc>
          <w:tcPr>
            <w:tcW w:w="1479" w:type="dxa"/>
            <w:shd w:val="clear" w:color="auto" w:fill="auto"/>
            <w:tcMar>
              <w:left w:w="0" w:type="dxa"/>
              <w:right w:w="0" w:type="dxa"/>
            </w:tcMar>
            <w:vAlign w:val="center"/>
          </w:tcPr>
          <w:p w14:paraId="11188AFC"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 xml:space="preserve">Variable Cost of Line Construction </w:t>
            </w:r>
          </w:p>
          <w:p w14:paraId="7598A41C"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(×10</w:t>
            </w:r>
            <w:r w:rsidRPr="00DB4163">
              <w:rPr>
                <w:noProof w:val="0"/>
                <w:sz w:val="16"/>
                <w:szCs w:val="16"/>
                <w:vertAlign w:val="superscript"/>
                <w:lang w:val="en-US" w:bidi="fa-IR"/>
              </w:rPr>
              <w:t>3</w:t>
            </w:r>
            <w:r w:rsidRPr="00DB4163">
              <w:rPr>
                <w:noProof w:val="0"/>
                <w:sz w:val="16"/>
                <w:szCs w:val="16"/>
                <w:lang w:val="en-US" w:bidi="fa-IR"/>
              </w:rPr>
              <w:t xml:space="preserve"> dollars)</w:t>
            </w:r>
          </w:p>
        </w:tc>
        <w:tc>
          <w:tcPr>
            <w:tcW w:w="1344" w:type="dxa"/>
            <w:tcMar>
              <w:left w:w="0" w:type="dxa"/>
              <w:right w:w="0" w:type="dxa"/>
            </w:tcMar>
            <w:vAlign w:val="center"/>
          </w:tcPr>
          <w:p w14:paraId="7BDCB9B5"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 xml:space="preserve">Fix Cost of Line Construction </w:t>
            </w:r>
          </w:p>
          <w:p w14:paraId="5DCD588D"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(×10</w:t>
            </w:r>
            <w:r w:rsidRPr="00DB4163">
              <w:rPr>
                <w:noProof w:val="0"/>
                <w:sz w:val="16"/>
                <w:szCs w:val="16"/>
                <w:vertAlign w:val="superscript"/>
                <w:lang w:val="en-US" w:bidi="fa-IR"/>
              </w:rPr>
              <w:t>3</w:t>
            </w:r>
            <w:r w:rsidRPr="00DB4163">
              <w:rPr>
                <w:noProof w:val="0"/>
                <w:sz w:val="16"/>
                <w:szCs w:val="16"/>
                <w:lang w:val="en-US" w:bidi="fa-IR"/>
              </w:rPr>
              <w:t xml:space="preserve"> dollars)</w:t>
            </w:r>
          </w:p>
        </w:tc>
        <w:tc>
          <w:tcPr>
            <w:tcW w:w="1086" w:type="dxa"/>
            <w:tcMar>
              <w:left w:w="0" w:type="dxa"/>
              <w:right w:w="0" w:type="dxa"/>
            </w:tcMar>
            <w:vAlign w:val="center"/>
          </w:tcPr>
          <w:p w14:paraId="29CB068B"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Number of  Line Circuits</w:t>
            </w:r>
          </w:p>
        </w:tc>
      </w:tr>
      <w:tr w:rsidR="00070883" w:rsidRPr="00DB4163" w14:paraId="53C11862" w14:textId="77777777" w:rsidTr="0037125F">
        <w:trPr>
          <w:trHeight w:val="227"/>
          <w:jc w:val="center"/>
        </w:trPr>
        <w:tc>
          <w:tcPr>
            <w:tcW w:w="1479" w:type="dxa"/>
            <w:shd w:val="clear" w:color="auto" w:fill="auto"/>
            <w:vAlign w:val="center"/>
          </w:tcPr>
          <w:p w14:paraId="2413C003" w14:textId="77777777" w:rsidR="00070883" w:rsidRPr="00DB4163" w:rsidRDefault="00070883" w:rsidP="0037125F">
            <w:pPr>
              <w:overflowPunct w:val="0"/>
              <w:autoSpaceDE w:val="0"/>
              <w:autoSpaceDN w:val="0"/>
              <w:adjustRightInd w:val="0"/>
              <w:jc w:val="center"/>
              <w:textAlignment w:val="baseline"/>
              <w:rPr>
                <w:noProof w:val="0"/>
                <w:sz w:val="16"/>
                <w:szCs w:val="16"/>
                <w:lang w:val="en-US"/>
              </w:rPr>
            </w:pPr>
            <w:r w:rsidRPr="00DB4163">
              <w:rPr>
                <w:noProof w:val="0"/>
                <w:sz w:val="16"/>
                <w:szCs w:val="16"/>
                <w:lang w:val="en-US"/>
              </w:rPr>
              <w:t>92.9</w:t>
            </w:r>
          </w:p>
        </w:tc>
        <w:tc>
          <w:tcPr>
            <w:tcW w:w="1344" w:type="dxa"/>
            <w:vAlign w:val="center"/>
          </w:tcPr>
          <w:p w14:paraId="24B9EFB5"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1748.6</w:t>
            </w:r>
          </w:p>
        </w:tc>
        <w:tc>
          <w:tcPr>
            <w:tcW w:w="1086" w:type="dxa"/>
            <w:vAlign w:val="center"/>
          </w:tcPr>
          <w:p w14:paraId="0C2DCA93"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1</w:t>
            </w:r>
          </w:p>
        </w:tc>
      </w:tr>
      <w:tr w:rsidR="00070883" w:rsidRPr="00DB4163" w14:paraId="4A88EF40" w14:textId="77777777" w:rsidTr="0037125F">
        <w:trPr>
          <w:trHeight w:val="227"/>
          <w:jc w:val="center"/>
        </w:trPr>
        <w:tc>
          <w:tcPr>
            <w:tcW w:w="1479" w:type="dxa"/>
            <w:vAlign w:val="center"/>
          </w:tcPr>
          <w:p w14:paraId="31D13D2C"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120.2</w:t>
            </w:r>
          </w:p>
        </w:tc>
        <w:tc>
          <w:tcPr>
            <w:tcW w:w="1344" w:type="dxa"/>
            <w:vAlign w:val="center"/>
          </w:tcPr>
          <w:p w14:paraId="43248518"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1748.6</w:t>
            </w:r>
          </w:p>
        </w:tc>
        <w:tc>
          <w:tcPr>
            <w:tcW w:w="1086" w:type="dxa"/>
            <w:vAlign w:val="center"/>
          </w:tcPr>
          <w:p w14:paraId="6B12C7D4"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2</w:t>
            </w:r>
          </w:p>
        </w:tc>
      </w:tr>
    </w:tbl>
    <w:p w14:paraId="024F3EFF" w14:textId="77777777" w:rsidR="00070883" w:rsidRPr="00DB4163" w:rsidRDefault="00070883" w:rsidP="00070883">
      <w:pPr>
        <w:jc w:val="center"/>
        <w:rPr>
          <w:noProof w:val="0"/>
          <w:sz w:val="20"/>
          <w:szCs w:val="20"/>
          <w:lang w:val="en-US"/>
        </w:rPr>
      </w:pPr>
    </w:p>
    <w:p w14:paraId="353080D3" w14:textId="77777777" w:rsidR="00070883" w:rsidRPr="00DB4163" w:rsidRDefault="00070883" w:rsidP="00070883">
      <w:pPr>
        <w:jc w:val="center"/>
        <w:rPr>
          <w:noProof w:val="0"/>
          <w:sz w:val="16"/>
          <w:szCs w:val="16"/>
          <w:lang w:val="en-US"/>
        </w:rPr>
      </w:pPr>
      <w:r w:rsidRPr="00DB4163">
        <w:rPr>
          <w:noProof w:val="0"/>
          <w:sz w:val="16"/>
          <w:szCs w:val="16"/>
          <w:lang w:val="en-US"/>
        </w:rPr>
        <w:t>Table 12. Characteristics of 230 kV lines</w:t>
      </w:r>
    </w:p>
    <w:p w14:paraId="20CADD5F" w14:textId="77777777" w:rsidR="00070883" w:rsidRPr="00DB4163" w:rsidRDefault="00070883" w:rsidP="00070883">
      <w:pPr>
        <w:jc w:val="center"/>
        <w:rPr>
          <w:noProof w:val="0"/>
          <w:sz w:val="10"/>
          <w:szCs w:val="10"/>
          <w:lang w:val="en-US"/>
        </w:rPr>
      </w:pPr>
    </w:p>
    <w:tbl>
      <w:tblPr>
        <w:bidiVisual/>
        <w:tblW w:w="4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00"/>
        <w:gridCol w:w="1396"/>
        <w:gridCol w:w="677"/>
      </w:tblGrid>
      <w:tr w:rsidR="00070883" w:rsidRPr="00DB4163" w14:paraId="3DAC33CE" w14:textId="77777777" w:rsidTr="0037125F">
        <w:trPr>
          <w:trHeight w:val="510"/>
          <w:jc w:val="center"/>
        </w:trPr>
        <w:tc>
          <w:tcPr>
            <w:tcW w:w="1080" w:type="dxa"/>
            <w:shd w:val="clear" w:color="auto" w:fill="auto"/>
            <w:tcMar>
              <w:left w:w="0" w:type="dxa"/>
              <w:right w:w="0" w:type="dxa"/>
            </w:tcMar>
            <w:vAlign w:val="center"/>
          </w:tcPr>
          <w:p w14:paraId="219B5144"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Resistance (p.u/Km)</w:t>
            </w:r>
          </w:p>
        </w:tc>
        <w:tc>
          <w:tcPr>
            <w:tcW w:w="900" w:type="dxa"/>
            <w:tcMar>
              <w:left w:w="0" w:type="dxa"/>
              <w:right w:w="0" w:type="dxa"/>
            </w:tcMar>
            <w:vAlign w:val="center"/>
          </w:tcPr>
          <w:p w14:paraId="5E8969AE" w14:textId="77777777" w:rsidR="00070883" w:rsidRPr="00DB4163" w:rsidRDefault="00070883" w:rsidP="0037125F">
            <w:pPr>
              <w:overflowPunct w:val="0"/>
              <w:autoSpaceDE w:val="0"/>
              <w:autoSpaceDN w:val="0"/>
              <w:adjustRightInd w:val="0"/>
              <w:jc w:val="center"/>
              <w:textAlignment w:val="baseline"/>
              <w:rPr>
                <w:noProof w:val="0"/>
                <w:sz w:val="16"/>
                <w:szCs w:val="16"/>
                <w:lang w:val="en-US"/>
              </w:rPr>
            </w:pPr>
            <w:r w:rsidRPr="00DB4163">
              <w:rPr>
                <w:noProof w:val="0"/>
                <w:sz w:val="16"/>
                <w:szCs w:val="16"/>
                <w:lang w:val="en-US" w:bidi="fa-IR"/>
              </w:rPr>
              <w:t>Reactance (p.u/Km)</w:t>
            </w:r>
          </w:p>
        </w:tc>
        <w:tc>
          <w:tcPr>
            <w:tcW w:w="1396" w:type="dxa"/>
            <w:tcMar>
              <w:left w:w="0" w:type="dxa"/>
              <w:right w:w="0" w:type="dxa"/>
            </w:tcMar>
            <w:vAlign w:val="center"/>
          </w:tcPr>
          <w:p w14:paraId="58A81918"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rPr>
              <w:t>Maximum Loading (MVA)</w:t>
            </w:r>
          </w:p>
        </w:tc>
        <w:tc>
          <w:tcPr>
            <w:tcW w:w="677" w:type="dxa"/>
            <w:tcMar>
              <w:left w:w="0" w:type="dxa"/>
              <w:right w:w="0" w:type="dxa"/>
            </w:tcMar>
            <w:vAlign w:val="center"/>
          </w:tcPr>
          <w:p w14:paraId="43D7823D" w14:textId="77777777" w:rsidR="00070883" w:rsidRPr="00DB4163" w:rsidRDefault="00070883" w:rsidP="0037125F">
            <w:pPr>
              <w:overflowPunct w:val="0"/>
              <w:autoSpaceDE w:val="0"/>
              <w:autoSpaceDN w:val="0"/>
              <w:adjustRightInd w:val="0"/>
              <w:jc w:val="center"/>
              <w:textAlignment w:val="baseline"/>
              <w:rPr>
                <w:noProof w:val="0"/>
                <w:sz w:val="16"/>
                <w:szCs w:val="16"/>
                <w:lang w:val="en-US"/>
              </w:rPr>
            </w:pPr>
            <w:r w:rsidRPr="00DB4163">
              <w:rPr>
                <w:noProof w:val="0"/>
                <w:sz w:val="16"/>
                <w:szCs w:val="16"/>
                <w:lang w:val="en-US"/>
              </w:rPr>
              <w:t>Voltage Level</w:t>
            </w:r>
          </w:p>
        </w:tc>
      </w:tr>
      <w:tr w:rsidR="00070883" w:rsidRPr="00DB4163" w14:paraId="288D2A3F" w14:textId="77777777" w:rsidTr="0037125F">
        <w:trPr>
          <w:trHeight w:val="227"/>
          <w:jc w:val="center"/>
        </w:trPr>
        <w:tc>
          <w:tcPr>
            <w:tcW w:w="1080" w:type="dxa"/>
            <w:shd w:val="clear" w:color="auto" w:fill="auto"/>
            <w:tcMar>
              <w:left w:w="0" w:type="dxa"/>
              <w:right w:w="0" w:type="dxa"/>
            </w:tcMar>
            <w:vAlign w:val="center"/>
          </w:tcPr>
          <w:p w14:paraId="124C30EB" w14:textId="77777777" w:rsidR="00070883" w:rsidRPr="00DB4163" w:rsidRDefault="00070883" w:rsidP="0037125F">
            <w:pPr>
              <w:overflowPunct w:val="0"/>
              <w:autoSpaceDE w:val="0"/>
              <w:autoSpaceDN w:val="0"/>
              <w:adjustRightInd w:val="0"/>
              <w:jc w:val="center"/>
              <w:textAlignment w:val="baseline"/>
              <w:rPr>
                <w:noProof w:val="0"/>
                <w:sz w:val="16"/>
                <w:szCs w:val="16"/>
                <w:rtl/>
                <w:lang w:val="en-US"/>
              </w:rPr>
            </w:pPr>
            <w:r w:rsidRPr="00DB4163">
              <w:rPr>
                <w:noProof w:val="0"/>
                <w:color w:val="000000"/>
                <w:sz w:val="16"/>
                <w:szCs w:val="16"/>
                <w:lang w:val="en-US"/>
              </w:rPr>
              <w:t>1.22e-4</w:t>
            </w:r>
          </w:p>
        </w:tc>
        <w:tc>
          <w:tcPr>
            <w:tcW w:w="900" w:type="dxa"/>
            <w:tcMar>
              <w:left w:w="0" w:type="dxa"/>
              <w:right w:w="0" w:type="dxa"/>
            </w:tcMar>
            <w:vAlign w:val="center"/>
          </w:tcPr>
          <w:p w14:paraId="0FFD5B00" w14:textId="77777777" w:rsidR="00070883" w:rsidRPr="00DB4163" w:rsidRDefault="00070883" w:rsidP="0037125F">
            <w:pPr>
              <w:overflowPunct w:val="0"/>
              <w:autoSpaceDE w:val="0"/>
              <w:autoSpaceDN w:val="0"/>
              <w:adjustRightInd w:val="0"/>
              <w:jc w:val="center"/>
              <w:textAlignment w:val="baseline"/>
              <w:rPr>
                <w:noProof w:val="0"/>
                <w:sz w:val="16"/>
                <w:szCs w:val="16"/>
                <w:rtl/>
                <w:lang w:val="en-US" w:bidi="fa-IR"/>
              </w:rPr>
            </w:pPr>
            <w:r w:rsidRPr="00DB4163">
              <w:rPr>
                <w:noProof w:val="0"/>
                <w:color w:val="000000"/>
                <w:sz w:val="16"/>
                <w:szCs w:val="16"/>
                <w:lang w:val="en-US"/>
              </w:rPr>
              <w:t>3.85e-4</w:t>
            </w:r>
          </w:p>
        </w:tc>
        <w:tc>
          <w:tcPr>
            <w:tcW w:w="1396" w:type="dxa"/>
            <w:tcMar>
              <w:left w:w="0" w:type="dxa"/>
              <w:right w:w="0" w:type="dxa"/>
            </w:tcMar>
            <w:vAlign w:val="center"/>
          </w:tcPr>
          <w:p w14:paraId="0598C840" w14:textId="77777777" w:rsidR="00070883" w:rsidRPr="00DB4163" w:rsidRDefault="00070883" w:rsidP="0037125F">
            <w:pPr>
              <w:overflowPunct w:val="0"/>
              <w:autoSpaceDE w:val="0"/>
              <w:autoSpaceDN w:val="0"/>
              <w:adjustRightInd w:val="0"/>
              <w:jc w:val="center"/>
              <w:textAlignment w:val="baseline"/>
              <w:rPr>
                <w:noProof w:val="0"/>
                <w:sz w:val="16"/>
                <w:szCs w:val="16"/>
                <w:rtl/>
                <w:lang w:val="en-US" w:bidi="fa-IR"/>
              </w:rPr>
            </w:pPr>
            <w:r w:rsidRPr="00DB4163">
              <w:rPr>
                <w:noProof w:val="0"/>
                <w:sz w:val="16"/>
                <w:szCs w:val="16"/>
                <w:lang w:val="en-US" w:bidi="fa-IR"/>
              </w:rPr>
              <w:t>397</w:t>
            </w:r>
          </w:p>
        </w:tc>
        <w:tc>
          <w:tcPr>
            <w:tcW w:w="677" w:type="dxa"/>
            <w:tcMar>
              <w:left w:w="0" w:type="dxa"/>
              <w:right w:w="0" w:type="dxa"/>
            </w:tcMar>
            <w:vAlign w:val="center"/>
          </w:tcPr>
          <w:p w14:paraId="5146EA09"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230</w:t>
            </w:r>
          </w:p>
        </w:tc>
      </w:tr>
      <w:tr w:rsidR="00070883" w:rsidRPr="00DB4163" w14:paraId="4E32CA7E" w14:textId="77777777" w:rsidTr="0037125F">
        <w:trPr>
          <w:trHeight w:val="227"/>
          <w:jc w:val="center"/>
        </w:trPr>
        <w:tc>
          <w:tcPr>
            <w:tcW w:w="1080" w:type="dxa"/>
            <w:shd w:val="clear" w:color="auto" w:fill="auto"/>
            <w:tcMar>
              <w:left w:w="0" w:type="dxa"/>
              <w:right w:w="0" w:type="dxa"/>
            </w:tcMar>
            <w:vAlign w:val="center"/>
          </w:tcPr>
          <w:p w14:paraId="4A9A7798" w14:textId="77777777" w:rsidR="00070883" w:rsidRPr="00DB4163" w:rsidRDefault="00070883" w:rsidP="0037125F">
            <w:pPr>
              <w:overflowPunct w:val="0"/>
              <w:autoSpaceDE w:val="0"/>
              <w:autoSpaceDN w:val="0"/>
              <w:bidi/>
              <w:adjustRightInd w:val="0"/>
              <w:jc w:val="center"/>
              <w:textAlignment w:val="baseline"/>
              <w:rPr>
                <w:noProof w:val="0"/>
                <w:sz w:val="16"/>
                <w:szCs w:val="16"/>
                <w:rtl/>
                <w:lang w:val="en-US"/>
              </w:rPr>
            </w:pPr>
            <w:r w:rsidRPr="00DB4163">
              <w:rPr>
                <w:noProof w:val="0"/>
                <w:color w:val="000000"/>
                <w:sz w:val="16"/>
                <w:szCs w:val="16"/>
                <w:lang w:val="en-US"/>
              </w:rPr>
              <w:t>3.5e-5</w:t>
            </w:r>
          </w:p>
        </w:tc>
        <w:tc>
          <w:tcPr>
            <w:tcW w:w="900" w:type="dxa"/>
            <w:tcMar>
              <w:left w:w="0" w:type="dxa"/>
              <w:right w:w="0" w:type="dxa"/>
            </w:tcMar>
            <w:vAlign w:val="center"/>
          </w:tcPr>
          <w:p w14:paraId="22EAF1B7" w14:textId="77777777" w:rsidR="00070883" w:rsidRPr="00DB4163" w:rsidRDefault="00070883" w:rsidP="0037125F">
            <w:pPr>
              <w:overflowPunct w:val="0"/>
              <w:autoSpaceDE w:val="0"/>
              <w:autoSpaceDN w:val="0"/>
              <w:bidi/>
              <w:adjustRightInd w:val="0"/>
              <w:jc w:val="center"/>
              <w:textAlignment w:val="baseline"/>
              <w:rPr>
                <w:noProof w:val="0"/>
                <w:sz w:val="16"/>
                <w:szCs w:val="16"/>
                <w:rtl/>
                <w:lang w:val="en-US" w:bidi="fa-IR"/>
              </w:rPr>
            </w:pPr>
            <w:r w:rsidRPr="00DB4163">
              <w:rPr>
                <w:noProof w:val="0"/>
                <w:color w:val="000000"/>
                <w:sz w:val="16"/>
                <w:szCs w:val="16"/>
                <w:lang w:val="en-US"/>
              </w:rPr>
              <w:t>1.24e-4</w:t>
            </w:r>
          </w:p>
        </w:tc>
        <w:tc>
          <w:tcPr>
            <w:tcW w:w="1396" w:type="dxa"/>
            <w:tcMar>
              <w:left w:w="0" w:type="dxa"/>
              <w:right w:w="0" w:type="dxa"/>
            </w:tcMar>
            <w:vAlign w:val="center"/>
          </w:tcPr>
          <w:p w14:paraId="2A47B7BF"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750</w:t>
            </w:r>
          </w:p>
        </w:tc>
        <w:tc>
          <w:tcPr>
            <w:tcW w:w="677" w:type="dxa"/>
            <w:tcMar>
              <w:left w:w="0" w:type="dxa"/>
              <w:right w:w="0" w:type="dxa"/>
            </w:tcMar>
            <w:vAlign w:val="center"/>
          </w:tcPr>
          <w:p w14:paraId="1C60F20E"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400</w:t>
            </w:r>
          </w:p>
        </w:tc>
      </w:tr>
    </w:tbl>
    <w:p w14:paraId="0D8F2196" w14:textId="77777777" w:rsidR="00070883" w:rsidRPr="00DB4163" w:rsidRDefault="00070883" w:rsidP="00070883">
      <w:pPr>
        <w:jc w:val="center"/>
        <w:rPr>
          <w:rFonts w:cs="Times New Roman"/>
          <w:noProof w:val="0"/>
          <w:sz w:val="20"/>
          <w:szCs w:val="20"/>
          <w:lang w:val="en-US"/>
        </w:rPr>
      </w:pPr>
    </w:p>
    <w:p w14:paraId="47083ADA" w14:textId="77777777" w:rsidR="00070883" w:rsidRPr="00DB4163" w:rsidRDefault="00F60577" w:rsidP="00F60577">
      <w:pPr>
        <w:pStyle w:val="Heading2"/>
        <w:numPr>
          <w:ilvl w:val="1"/>
          <w:numId w:val="0"/>
        </w:numPr>
        <w:spacing w:before="0" w:after="0"/>
        <w:rPr>
          <w:rFonts w:ascii="Times New Roman" w:hAnsi="Times New Roman"/>
          <w:i w:val="0"/>
          <w:iCs w:val="0"/>
          <w:noProof w:val="0"/>
          <w:sz w:val="20"/>
          <w:szCs w:val="20"/>
          <w:lang w:val="en-US"/>
        </w:rPr>
      </w:pPr>
      <w:r w:rsidRPr="00DB4163">
        <w:rPr>
          <w:rFonts w:ascii="Times New Roman" w:hAnsi="Times New Roman"/>
          <w:i w:val="0"/>
          <w:iCs w:val="0"/>
          <w:noProof w:val="0"/>
          <w:sz w:val="20"/>
          <w:szCs w:val="20"/>
          <w:lang w:val="en-US"/>
        </w:rPr>
        <w:t>Appendix 2</w:t>
      </w:r>
      <w:r w:rsidR="00070883" w:rsidRPr="00DB4163">
        <w:rPr>
          <w:rFonts w:ascii="Times New Roman" w:hAnsi="Times New Roman"/>
          <w:i w:val="0"/>
          <w:iCs w:val="0"/>
          <w:noProof w:val="0"/>
          <w:sz w:val="20"/>
          <w:szCs w:val="20"/>
          <w:lang w:val="en-US"/>
        </w:rPr>
        <w:t>. GA and Other Required Data</w:t>
      </w:r>
    </w:p>
    <w:p w14:paraId="21C6A25A" w14:textId="642594E5" w:rsidR="00070883" w:rsidRDefault="00070883" w:rsidP="00070883">
      <w:pPr>
        <w:pStyle w:val="Heading2"/>
        <w:spacing w:before="0" w:after="0"/>
        <w:ind w:firstLine="284"/>
        <w:jc w:val="both"/>
        <w:rPr>
          <w:rFonts w:ascii="Times New Roman" w:hAnsi="Times New Roman"/>
          <w:b w:val="0"/>
          <w:bCs w:val="0"/>
          <w:i w:val="0"/>
          <w:iCs w:val="0"/>
          <w:noProof w:val="0"/>
          <w:sz w:val="20"/>
          <w:szCs w:val="20"/>
          <w:lang w:val="en-US"/>
        </w:rPr>
      </w:pPr>
      <w:r w:rsidRPr="00DB4163">
        <w:rPr>
          <w:rFonts w:ascii="Times New Roman" w:hAnsi="Times New Roman"/>
          <w:b w:val="0"/>
          <w:bCs w:val="0"/>
          <w:i w:val="0"/>
          <w:iCs w:val="0"/>
          <w:noProof w:val="0"/>
          <w:sz w:val="20"/>
          <w:szCs w:val="20"/>
          <w:lang w:val="en-US"/>
        </w:rPr>
        <w:t xml:space="preserve">Load growth </w:t>
      </w:r>
      <w:r w:rsidRPr="00DB4163">
        <w:rPr>
          <w:rStyle w:val="TextCharChar"/>
          <w:rFonts w:ascii="Times New Roman" w:hAnsi="Times New Roman"/>
          <w:b w:val="0"/>
          <w:bCs w:val="0"/>
          <w:i w:val="0"/>
          <w:iCs w:val="0"/>
          <w:noProof w:val="0"/>
          <w:sz w:val="20"/>
          <w:szCs w:val="20"/>
          <w:lang w:val="en-US"/>
        </w:rPr>
        <w:t xml:space="preserve">coefficient = 1.08; </w:t>
      </w:r>
      <w:r w:rsidRPr="00DB4163">
        <w:rPr>
          <w:rFonts w:ascii="Times New Roman" w:hAnsi="Times New Roman"/>
          <w:b w:val="0"/>
          <w:bCs w:val="0"/>
          <w:i w:val="0"/>
          <w:iCs w:val="0"/>
          <w:noProof w:val="0"/>
          <w:sz w:val="20"/>
          <w:szCs w:val="20"/>
          <w:lang w:val="en-US"/>
        </w:rPr>
        <w:t xml:space="preserve">Inflation </w:t>
      </w:r>
      <w:r w:rsidRPr="00DB4163">
        <w:rPr>
          <w:rStyle w:val="TextCharChar"/>
          <w:rFonts w:ascii="Times New Roman" w:hAnsi="Times New Roman"/>
          <w:b w:val="0"/>
          <w:bCs w:val="0"/>
          <w:i w:val="0"/>
          <w:iCs w:val="0"/>
          <w:noProof w:val="0"/>
          <w:sz w:val="20"/>
          <w:szCs w:val="20"/>
          <w:lang w:val="en-US"/>
        </w:rPr>
        <w:t>coefficient for loss = 1.15; Loss cost in now = 36.1 (</w:t>
      </w:r>
      <w:r w:rsidRPr="00DB4163">
        <w:rPr>
          <w:rFonts w:ascii="Times New Roman" w:hAnsi="Times New Roman"/>
          <w:b w:val="0"/>
          <w:bCs w:val="0"/>
          <w:i w:val="0"/>
          <w:iCs w:val="0"/>
          <w:noProof w:val="0"/>
          <w:sz w:val="20"/>
          <w:szCs w:val="20"/>
          <w:lang w:val="en-US"/>
        </w:rPr>
        <w:t>$/MWh</w:t>
      </w:r>
      <w:r w:rsidRPr="00DB4163">
        <w:rPr>
          <w:rStyle w:val="TextCharChar"/>
          <w:rFonts w:ascii="Times New Roman" w:hAnsi="Times New Roman"/>
          <w:b w:val="0"/>
          <w:bCs w:val="0"/>
          <w:i w:val="0"/>
          <w:iCs w:val="0"/>
          <w:noProof w:val="0"/>
          <w:sz w:val="20"/>
          <w:szCs w:val="20"/>
          <w:lang w:val="en-US"/>
        </w:rPr>
        <w:t xml:space="preserve">); Number of initial population = 5; </w:t>
      </w:r>
      <w:r w:rsidRPr="00DB4163">
        <w:rPr>
          <w:rFonts w:ascii="Times New Roman" w:hAnsi="Times New Roman"/>
          <w:b w:val="0"/>
          <w:bCs w:val="0"/>
          <w:i w:val="0"/>
          <w:iCs w:val="0"/>
          <w:noProof w:val="0"/>
          <w:sz w:val="20"/>
          <w:szCs w:val="20"/>
          <w:lang w:val="en-US"/>
        </w:rPr>
        <w:t>End condition: 3500 iteration after obtaining best fitness (</w:t>
      </w:r>
      <w:r w:rsidRPr="00DB4163">
        <w:rPr>
          <w:rFonts w:ascii="Times New Roman" w:hAnsi="Times New Roman"/>
          <w:b w:val="0"/>
          <w:bCs w:val="0"/>
          <w:noProof w:val="0"/>
          <w:sz w:val="20"/>
          <w:szCs w:val="20"/>
          <w:lang w:val="en-US"/>
        </w:rPr>
        <w:t>N</w:t>
      </w:r>
      <w:r w:rsidRPr="00DB4163">
        <w:rPr>
          <w:rFonts w:ascii="Times New Roman" w:hAnsi="Times New Roman"/>
          <w:b w:val="0"/>
          <w:bCs w:val="0"/>
          <w:i w:val="0"/>
          <w:iCs w:val="0"/>
          <w:noProof w:val="0"/>
          <w:sz w:val="20"/>
          <w:szCs w:val="20"/>
          <w:lang w:val="en-US"/>
        </w:rPr>
        <w:t xml:space="preserve">=3500); </w:t>
      </w:r>
      <w:r w:rsidRPr="00DB4163">
        <w:rPr>
          <w:rFonts w:ascii="Times New Roman" w:hAnsi="Times New Roman"/>
          <w:b w:val="0"/>
          <w:bCs w:val="0"/>
          <w:noProof w:val="0"/>
          <w:sz w:val="20"/>
          <w:szCs w:val="20"/>
          <w:lang w:val="en-US" w:bidi="fa-IR"/>
        </w:rPr>
        <w:t>LL</w:t>
      </w:r>
      <w:r w:rsidRPr="00DB4163">
        <w:rPr>
          <w:rFonts w:ascii="Times New Roman" w:hAnsi="Times New Roman"/>
          <w:b w:val="0"/>
          <w:bCs w:val="0"/>
          <w:noProof w:val="0"/>
          <w:sz w:val="20"/>
          <w:szCs w:val="20"/>
          <w:vertAlign w:val="subscript"/>
          <w:lang w:val="en-US" w:bidi="fa-IR"/>
        </w:rPr>
        <w:t>max</w:t>
      </w:r>
      <w:r w:rsidRPr="00DB4163">
        <w:rPr>
          <w:rFonts w:ascii="Times New Roman" w:hAnsi="Times New Roman"/>
          <w:b w:val="0"/>
          <w:bCs w:val="0"/>
          <w:i w:val="0"/>
          <w:iCs w:val="0"/>
          <w:noProof w:val="0"/>
          <w:sz w:val="20"/>
          <w:szCs w:val="20"/>
          <w:lang w:val="en-US"/>
        </w:rPr>
        <w:t xml:space="preserve"> = 30%.</w:t>
      </w:r>
    </w:p>
    <w:p w14:paraId="4A93B255" w14:textId="77777777" w:rsidR="007E3436" w:rsidRPr="00DB4163" w:rsidRDefault="007E3436" w:rsidP="007E3436">
      <w:pPr>
        <w:ind w:right="-31"/>
        <w:jc w:val="lowKashida"/>
        <w:rPr>
          <w:noProof w:val="0"/>
          <w:sz w:val="20"/>
          <w:szCs w:val="20"/>
          <w:lang w:val="en-US"/>
        </w:rPr>
      </w:pPr>
      <w:r w:rsidRPr="00DB4163">
        <w:rPr>
          <w:noProof w:val="0"/>
          <w:sz w:val="20"/>
          <w:szCs w:val="20"/>
          <w:lang w:val="en-US"/>
        </w:rPr>
        <w:t>…………………………………………………………….</w:t>
      </w:r>
    </w:p>
    <w:p w14:paraId="1F2D42AB" w14:textId="77777777" w:rsidR="007E3436" w:rsidRPr="00DB4163" w:rsidRDefault="007E3436" w:rsidP="007E3436">
      <w:pPr>
        <w:ind w:right="-31"/>
        <w:jc w:val="lowKashida"/>
        <w:rPr>
          <w:noProof w:val="0"/>
          <w:sz w:val="20"/>
          <w:szCs w:val="20"/>
          <w:lang w:val="en-US"/>
        </w:rPr>
      </w:pPr>
      <w:r w:rsidRPr="00DB4163">
        <w:rPr>
          <w:noProof w:val="0"/>
          <w:sz w:val="20"/>
          <w:szCs w:val="20"/>
          <w:lang w:val="en-US"/>
        </w:rPr>
        <w:t>…………………………………………………………….</w:t>
      </w:r>
    </w:p>
    <w:p w14:paraId="26636128" w14:textId="77777777" w:rsidR="007E3436" w:rsidRPr="00DB4163" w:rsidRDefault="007E3436" w:rsidP="007E3436">
      <w:pPr>
        <w:ind w:right="-31"/>
        <w:jc w:val="lowKashida"/>
        <w:rPr>
          <w:noProof w:val="0"/>
          <w:sz w:val="20"/>
          <w:szCs w:val="20"/>
          <w:lang w:val="en-US"/>
        </w:rPr>
      </w:pPr>
      <w:r w:rsidRPr="00DB4163">
        <w:rPr>
          <w:noProof w:val="0"/>
          <w:sz w:val="20"/>
          <w:szCs w:val="20"/>
          <w:lang w:val="en-US"/>
        </w:rPr>
        <w:t>…………………………………………………………….</w:t>
      </w:r>
    </w:p>
    <w:p w14:paraId="4D92F680" w14:textId="77777777" w:rsidR="007E3436" w:rsidRPr="00DB4163" w:rsidRDefault="007E3436" w:rsidP="007E3436">
      <w:pPr>
        <w:ind w:right="-31"/>
        <w:jc w:val="lowKashida"/>
        <w:rPr>
          <w:noProof w:val="0"/>
          <w:sz w:val="20"/>
          <w:szCs w:val="20"/>
          <w:lang w:val="en-US"/>
        </w:rPr>
      </w:pPr>
      <w:r w:rsidRPr="00DB4163">
        <w:rPr>
          <w:noProof w:val="0"/>
          <w:sz w:val="20"/>
          <w:szCs w:val="20"/>
          <w:lang w:val="en-US"/>
        </w:rPr>
        <w:t>…………………………………………………………….</w:t>
      </w:r>
    </w:p>
    <w:p w14:paraId="1A076478" w14:textId="77777777" w:rsidR="007E3436" w:rsidRPr="00DB4163" w:rsidRDefault="007E3436" w:rsidP="007E3436">
      <w:pPr>
        <w:ind w:right="-31"/>
        <w:jc w:val="lowKashida"/>
        <w:rPr>
          <w:noProof w:val="0"/>
          <w:sz w:val="20"/>
          <w:szCs w:val="20"/>
          <w:lang w:val="en-US"/>
        </w:rPr>
      </w:pPr>
      <w:r w:rsidRPr="00DB4163">
        <w:rPr>
          <w:noProof w:val="0"/>
          <w:sz w:val="20"/>
          <w:szCs w:val="20"/>
          <w:lang w:val="en-US"/>
        </w:rPr>
        <w:t>…………………………………………………………….</w:t>
      </w:r>
    </w:p>
    <w:p w14:paraId="28A60C83" w14:textId="77777777" w:rsidR="007E3436" w:rsidRPr="00DB4163" w:rsidRDefault="007E3436" w:rsidP="007E3436">
      <w:pPr>
        <w:ind w:right="-31"/>
        <w:jc w:val="lowKashida"/>
        <w:rPr>
          <w:noProof w:val="0"/>
          <w:sz w:val="20"/>
          <w:szCs w:val="20"/>
          <w:lang w:val="en-US"/>
        </w:rPr>
      </w:pPr>
      <w:r w:rsidRPr="00DB4163">
        <w:rPr>
          <w:noProof w:val="0"/>
          <w:sz w:val="20"/>
          <w:szCs w:val="20"/>
          <w:lang w:val="en-US"/>
        </w:rPr>
        <w:t>…………………………………………………………….</w:t>
      </w:r>
    </w:p>
    <w:p w14:paraId="053ACAEB" w14:textId="77777777" w:rsidR="007E3436" w:rsidRPr="00DB4163" w:rsidRDefault="007E3436" w:rsidP="007E3436">
      <w:pPr>
        <w:ind w:right="-31"/>
        <w:jc w:val="lowKashida"/>
        <w:rPr>
          <w:noProof w:val="0"/>
          <w:sz w:val="20"/>
          <w:szCs w:val="20"/>
          <w:lang w:val="en-US"/>
        </w:rPr>
      </w:pPr>
      <w:r w:rsidRPr="00DB4163">
        <w:rPr>
          <w:noProof w:val="0"/>
          <w:sz w:val="20"/>
          <w:szCs w:val="20"/>
          <w:lang w:val="en-US"/>
        </w:rPr>
        <w:t>…………………………………………………………….</w:t>
      </w:r>
    </w:p>
    <w:p w14:paraId="3B875E3B" w14:textId="77777777" w:rsidR="007E3436" w:rsidRPr="00DB4163" w:rsidRDefault="007E3436" w:rsidP="007E3436">
      <w:pPr>
        <w:ind w:right="-31"/>
        <w:jc w:val="lowKashida"/>
        <w:rPr>
          <w:noProof w:val="0"/>
          <w:sz w:val="20"/>
          <w:szCs w:val="20"/>
          <w:lang w:val="en-US"/>
        </w:rPr>
      </w:pPr>
      <w:r w:rsidRPr="00DB4163">
        <w:rPr>
          <w:noProof w:val="0"/>
          <w:sz w:val="20"/>
          <w:szCs w:val="20"/>
          <w:lang w:val="en-US"/>
        </w:rPr>
        <w:t>…………………………………………………………….</w:t>
      </w:r>
    </w:p>
    <w:p w14:paraId="5336D480" w14:textId="77777777" w:rsidR="007E3436" w:rsidRPr="00DB4163" w:rsidRDefault="007E3436" w:rsidP="007E3436">
      <w:pPr>
        <w:ind w:right="-31"/>
        <w:jc w:val="lowKashida"/>
        <w:rPr>
          <w:noProof w:val="0"/>
          <w:sz w:val="20"/>
          <w:szCs w:val="20"/>
          <w:lang w:val="en-US"/>
        </w:rPr>
      </w:pPr>
      <w:r w:rsidRPr="00DB4163">
        <w:rPr>
          <w:noProof w:val="0"/>
          <w:sz w:val="20"/>
          <w:szCs w:val="20"/>
          <w:lang w:val="en-US"/>
        </w:rPr>
        <w:t>…………………………………………………………….</w:t>
      </w:r>
    </w:p>
    <w:p w14:paraId="79830EE2" w14:textId="77777777" w:rsidR="007E3436" w:rsidRPr="00DB4163" w:rsidRDefault="007E3436" w:rsidP="007E3436">
      <w:pPr>
        <w:ind w:right="-31"/>
        <w:jc w:val="lowKashida"/>
        <w:rPr>
          <w:noProof w:val="0"/>
          <w:sz w:val="20"/>
          <w:szCs w:val="20"/>
          <w:lang w:val="en-US"/>
        </w:rPr>
      </w:pPr>
      <w:r w:rsidRPr="00DB4163">
        <w:rPr>
          <w:noProof w:val="0"/>
          <w:sz w:val="20"/>
          <w:szCs w:val="20"/>
          <w:lang w:val="en-US"/>
        </w:rPr>
        <w:t>…………………………………………………………….</w:t>
      </w:r>
    </w:p>
    <w:p w14:paraId="33DEF2E2" w14:textId="77777777" w:rsidR="007E3436" w:rsidRPr="00DB4163" w:rsidRDefault="007E3436" w:rsidP="007E3436">
      <w:pPr>
        <w:ind w:right="-31"/>
        <w:jc w:val="lowKashida"/>
        <w:rPr>
          <w:noProof w:val="0"/>
          <w:sz w:val="20"/>
          <w:szCs w:val="20"/>
          <w:lang w:val="en-US"/>
        </w:rPr>
      </w:pPr>
      <w:r w:rsidRPr="00DB4163">
        <w:rPr>
          <w:noProof w:val="0"/>
          <w:sz w:val="20"/>
          <w:szCs w:val="20"/>
          <w:lang w:val="en-US"/>
        </w:rPr>
        <w:t>…………………………………………………………….</w:t>
      </w:r>
    </w:p>
    <w:p w14:paraId="0B188878" w14:textId="77777777" w:rsidR="007E3436" w:rsidRPr="00DB4163" w:rsidRDefault="007E3436" w:rsidP="007E3436">
      <w:pPr>
        <w:ind w:right="-31"/>
        <w:jc w:val="lowKashida"/>
        <w:rPr>
          <w:noProof w:val="0"/>
          <w:sz w:val="20"/>
          <w:szCs w:val="20"/>
          <w:lang w:val="en-US"/>
        </w:rPr>
      </w:pPr>
      <w:r w:rsidRPr="00DB4163">
        <w:rPr>
          <w:noProof w:val="0"/>
          <w:sz w:val="20"/>
          <w:szCs w:val="20"/>
          <w:lang w:val="en-US"/>
        </w:rPr>
        <w:t>…………………………………………………………….</w:t>
      </w:r>
    </w:p>
    <w:p w14:paraId="60823D6E" w14:textId="77777777" w:rsidR="00070883" w:rsidRPr="00DB4163" w:rsidRDefault="00070883" w:rsidP="00070883">
      <w:pPr>
        <w:pStyle w:val="Heading1"/>
        <w:jc w:val="center"/>
        <w:rPr>
          <w:noProof w:val="0"/>
          <w:color w:val="000000"/>
          <w:sz w:val="20"/>
          <w:szCs w:val="20"/>
          <w:lang w:val="en-US"/>
        </w:rPr>
      </w:pPr>
      <w:r w:rsidRPr="00DB4163">
        <w:rPr>
          <w:noProof w:val="0"/>
          <w:color w:val="000000"/>
          <w:sz w:val="20"/>
          <w:szCs w:val="20"/>
          <w:lang w:val="en-US"/>
        </w:rPr>
        <w:lastRenderedPageBreak/>
        <w:t>NOMENCLATURES</w:t>
      </w:r>
    </w:p>
    <w:p w14:paraId="7F7B8564" w14:textId="77777777" w:rsidR="00600078" w:rsidRDefault="00600078" w:rsidP="00600078">
      <w:pPr>
        <w:jc w:val="lowKashida"/>
        <w:rPr>
          <w:rFonts w:cs="Times New Roman"/>
          <w:b/>
          <w:bCs/>
          <w:noProof w:val="0"/>
          <w:sz w:val="20"/>
          <w:szCs w:val="20"/>
          <w:lang w:val="en-US"/>
        </w:rPr>
      </w:pPr>
    </w:p>
    <w:p w14:paraId="40B944C4" w14:textId="1BD6D17B" w:rsidR="00600078" w:rsidRPr="00E92D76" w:rsidRDefault="00894C91" w:rsidP="00600078">
      <w:pPr>
        <w:jc w:val="lowKashida"/>
        <w:rPr>
          <w:rFonts w:cs="Times New Roman"/>
          <w:b/>
          <w:bCs/>
          <w:noProof w:val="0"/>
          <w:sz w:val="20"/>
          <w:szCs w:val="20"/>
          <w:lang w:val="en-US"/>
        </w:rPr>
      </w:pPr>
      <w:r>
        <w:rPr>
          <w:rFonts w:cs="Times New Roman"/>
          <w:b/>
          <w:bCs/>
          <w:noProof w:val="0"/>
          <w:sz w:val="20"/>
          <w:szCs w:val="20"/>
          <w:lang w:val="en-US"/>
        </w:rPr>
        <w:t>1</w:t>
      </w:r>
      <w:r w:rsidR="00600078" w:rsidRPr="00E92D76">
        <w:rPr>
          <w:rFonts w:cs="Times New Roman"/>
          <w:b/>
          <w:bCs/>
          <w:noProof w:val="0"/>
          <w:sz w:val="20"/>
          <w:szCs w:val="20"/>
          <w:lang w:val="en-US"/>
        </w:rPr>
        <w:t xml:space="preserve">. Acronyms </w:t>
      </w:r>
    </w:p>
    <w:p w14:paraId="1E8FDB5D" w14:textId="77777777" w:rsidR="00600078" w:rsidRPr="00E92D76" w:rsidRDefault="00600078" w:rsidP="00600078">
      <w:pPr>
        <w:tabs>
          <w:tab w:val="left" w:pos="1008"/>
        </w:tabs>
        <w:rPr>
          <w:rFonts w:cs="Times New Roman"/>
          <w:noProof w:val="0"/>
          <w:sz w:val="20"/>
          <w:szCs w:val="20"/>
          <w:lang w:val="en-US"/>
        </w:rPr>
      </w:pPr>
      <w:r w:rsidRPr="00E92D76">
        <w:rPr>
          <w:rFonts w:cs="Times New Roman"/>
          <w:i/>
          <w:noProof w:val="0"/>
          <w:sz w:val="20"/>
          <w:szCs w:val="20"/>
          <w:lang w:val="en-US"/>
        </w:rPr>
        <w:t>CHCP</w:t>
      </w:r>
      <w:r w:rsidRPr="00E92D76">
        <w:rPr>
          <w:rFonts w:cs="Times New Roman"/>
          <w:i/>
          <w:noProof w:val="0"/>
          <w:sz w:val="20"/>
          <w:szCs w:val="20"/>
          <w:lang w:val="en-US"/>
        </w:rPr>
        <w:tab/>
      </w:r>
      <w:r w:rsidRPr="00E92D76">
        <w:rPr>
          <w:rFonts w:cs="Times New Roman"/>
          <w:noProof w:val="0"/>
          <w:sz w:val="20"/>
          <w:szCs w:val="20"/>
          <w:lang w:val="en-US"/>
        </w:rPr>
        <w:t>Combined Heat, Cooling and Power</w:t>
      </w:r>
    </w:p>
    <w:p w14:paraId="0FDF2F31" w14:textId="77777777" w:rsidR="00600078" w:rsidRPr="00E92D76" w:rsidRDefault="00600078" w:rsidP="00600078">
      <w:pPr>
        <w:tabs>
          <w:tab w:val="left" w:pos="1008"/>
        </w:tabs>
        <w:rPr>
          <w:rFonts w:cs="Times New Roman"/>
          <w:noProof w:val="0"/>
          <w:sz w:val="20"/>
          <w:szCs w:val="20"/>
          <w:lang w:val="en-US"/>
        </w:rPr>
      </w:pPr>
      <w:r w:rsidRPr="00E92D76">
        <w:rPr>
          <w:rFonts w:cs="Times New Roman"/>
          <w:i/>
          <w:noProof w:val="0"/>
          <w:sz w:val="20"/>
          <w:szCs w:val="20"/>
          <w:lang w:val="en-US"/>
        </w:rPr>
        <w:t xml:space="preserve">CHP          </w:t>
      </w:r>
      <w:r w:rsidRPr="00E92D76">
        <w:rPr>
          <w:rFonts w:cs="Times New Roman"/>
          <w:i/>
          <w:noProof w:val="0"/>
          <w:sz w:val="20"/>
          <w:szCs w:val="20"/>
          <w:lang w:val="en-US"/>
        </w:rPr>
        <w:tab/>
      </w:r>
      <w:r w:rsidRPr="00E92D76">
        <w:rPr>
          <w:rFonts w:cs="Times New Roman"/>
          <w:noProof w:val="0"/>
          <w:sz w:val="20"/>
          <w:szCs w:val="20"/>
          <w:lang w:val="en-US"/>
        </w:rPr>
        <w:t>Combined Heat and Power</w:t>
      </w:r>
    </w:p>
    <w:p w14:paraId="00222B51" w14:textId="77777777" w:rsidR="00600078" w:rsidRPr="00E92D76" w:rsidRDefault="00600078" w:rsidP="00600078">
      <w:pPr>
        <w:tabs>
          <w:tab w:val="left" w:pos="1008"/>
        </w:tabs>
        <w:rPr>
          <w:rFonts w:cs="Times New Roman"/>
          <w:noProof w:val="0"/>
          <w:sz w:val="20"/>
          <w:szCs w:val="20"/>
          <w:lang w:val="en-US"/>
        </w:rPr>
      </w:pPr>
      <w:r w:rsidRPr="00E92D76">
        <w:rPr>
          <w:rFonts w:cs="Times New Roman"/>
          <w:i/>
          <w:noProof w:val="0"/>
          <w:sz w:val="20"/>
          <w:szCs w:val="20"/>
          <w:lang w:val="en-US"/>
        </w:rPr>
        <w:t xml:space="preserve">COP          </w:t>
      </w:r>
      <w:r w:rsidRPr="00E92D76">
        <w:rPr>
          <w:rFonts w:cs="Times New Roman"/>
          <w:i/>
          <w:noProof w:val="0"/>
          <w:sz w:val="20"/>
          <w:szCs w:val="20"/>
          <w:lang w:val="en-US"/>
        </w:rPr>
        <w:tab/>
      </w:r>
      <w:r w:rsidRPr="00E92D76">
        <w:rPr>
          <w:rFonts w:cs="Times New Roman"/>
          <w:noProof w:val="0"/>
          <w:sz w:val="20"/>
          <w:szCs w:val="20"/>
          <w:lang w:val="en-US"/>
        </w:rPr>
        <w:t>Coefficient of Performance</w:t>
      </w:r>
    </w:p>
    <w:p w14:paraId="39E484F6" w14:textId="77777777" w:rsidR="00600078" w:rsidRPr="00E92D76" w:rsidRDefault="00600078" w:rsidP="00600078">
      <w:pPr>
        <w:tabs>
          <w:tab w:val="left" w:pos="1008"/>
        </w:tabs>
        <w:rPr>
          <w:rFonts w:cs="Times New Roman"/>
          <w:noProof w:val="0"/>
          <w:sz w:val="20"/>
          <w:szCs w:val="20"/>
          <w:lang w:val="en-US"/>
        </w:rPr>
      </w:pPr>
      <w:r w:rsidRPr="00E92D76">
        <w:rPr>
          <w:rFonts w:cs="Times New Roman"/>
          <w:i/>
          <w:noProof w:val="0"/>
          <w:sz w:val="20"/>
          <w:szCs w:val="20"/>
          <w:lang w:val="en-US"/>
        </w:rPr>
        <w:t xml:space="preserve">DG            </w:t>
      </w:r>
      <w:r w:rsidRPr="00E92D76">
        <w:rPr>
          <w:rFonts w:cs="Times New Roman"/>
          <w:i/>
          <w:noProof w:val="0"/>
          <w:sz w:val="20"/>
          <w:szCs w:val="20"/>
          <w:lang w:val="en-US"/>
        </w:rPr>
        <w:tab/>
      </w:r>
      <w:r w:rsidRPr="00E92D76">
        <w:rPr>
          <w:rFonts w:cs="Times New Roman"/>
          <w:noProof w:val="0"/>
          <w:sz w:val="20"/>
          <w:szCs w:val="20"/>
          <w:lang w:val="en-US"/>
        </w:rPr>
        <w:t>Distributed Generation</w:t>
      </w:r>
    </w:p>
    <w:p w14:paraId="0ECDB69A" w14:textId="77777777" w:rsidR="00600078" w:rsidRDefault="00600078" w:rsidP="00070883">
      <w:pPr>
        <w:widowControl w:val="0"/>
        <w:autoSpaceDE w:val="0"/>
        <w:autoSpaceDN w:val="0"/>
        <w:adjustRightInd w:val="0"/>
        <w:jc w:val="both"/>
        <w:rPr>
          <w:rFonts w:cs="Times New Roman"/>
          <w:i/>
          <w:noProof w:val="0"/>
          <w:color w:val="000000"/>
          <w:sz w:val="20"/>
          <w:szCs w:val="20"/>
          <w:lang w:val="en-US"/>
        </w:rPr>
      </w:pPr>
    </w:p>
    <w:p w14:paraId="04E2DCA9" w14:textId="76CFF04A" w:rsidR="00600078" w:rsidRPr="00600078" w:rsidRDefault="00894C91" w:rsidP="00C16E30">
      <w:pPr>
        <w:widowControl w:val="0"/>
        <w:autoSpaceDE w:val="0"/>
        <w:autoSpaceDN w:val="0"/>
        <w:adjustRightInd w:val="0"/>
        <w:jc w:val="both"/>
        <w:rPr>
          <w:rFonts w:cs="Times New Roman"/>
          <w:b/>
          <w:bCs/>
          <w:iCs/>
          <w:noProof w:val="0"/>
          <w:color w:val="000000"/>
          <w:sz w:val="20"/>
          <w:szCs w:val="20"/>
          <w:lang w:val="en-US"/>
        </w:rPr>
      </w:pPr>
      <w:r>
        <w:rPr>
          <w:rFonts w:cs="Times New Roman"/>
          <w:b/>
          <w:bCs/>
          <w:iCs/>
          <w:noProof w:val="0"/>
          <w:color w:val="000000"/>
          <w:sz w:val="20"/>
          <w:szCs w:val="20"/>
          <w:lang w:val="en-US"/>
        </w:rPr>
        <w:t>2</w:t>
      </w:r>
      <w:r w:rsidR="00C16E30">
        <w:rPr>
          <w:rFonts w:cs="Times New Roman"/>
          <w:b/>
          <w:bCs/>
          <w:iCs/>
          <w:noProof w:val="0"/>
          <w:color w:val="000000"/>
          <w:sz w:val="20"/>
          <w:szCs w:val="20"/>
          <w:lang w:val="en-US"/>
        </w:rPr>
        <w:t>.</w:t>
      </w:r>
      <w:r w:rsidR="00600078">
        <w:rPr>
          <w:rFonts w:cs="Times New Roman"/>
          <w:b/>
          <w:bCs/>
          <w:iCs/>
          <w:noProof w:val="0"/>
          <w:color w:val="000000"/>
          <w:sz w:val="20"/>
          <w:szCs w:val="20"/>
          <w:lang w:val="en-US"/>
        </w:rPr>
        <w:t xml:space="preserve"> Symbols / Parameters</w:t>
      </w:r>
    </w:p>
    <w:p w14:paraId="0E37E10A" w14:textId="77777777" w:rsidR="00070883" w:rsidRPr="00DB4163" w:rsidRDefault="00070883" w:rsidP="00070883">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4"/>
          <w:sz w:val="20"/>
          <w:szCs w:val="20"/>
          <w:lang w:val="en-US"/>
        </w:rPr>
        <w:object w:dxaOrig="180" w:dyaOrig="220" w14:anchorId="6BCFAB58">
          <v:shape id="_x0000_i1066" type="#_x0000_t75" style="width:9.1pt;height:12.05pt" o:ole="">
            <v:imagedata r:id="rId95" o:title=""/>
          </v:shape>
          <o:OLEObject Type="Embed" ProgID="Equation.3" ShapeID="_x0000_i1066" DrawAspect="Content" ObjectID="_1772571316" r:id="rId96"/>
        </w:object>
      </w:r>
      <w:r w:rsidRPr="00DB4163">
        <w:rPr>
          <w:rFonts w:cs="Times New Roman"/>
          <w:noProof w:val="0"/>
          <w:color w:val="000000"/>
          <w:sz w:val="20"/>
          <w:szCs w:val="20"/>
          <w:lang w:val="en-US"/>
        </w:rPr>
        <w:t>: The number of gas and heat units</w:t>
      </w:r>
    </w:p>
    <w:p w14:paraId="10C10577" w14:textId="77777777" w:rsidR="00070883" w:rsidRPr="00DB4163" w:rsidRDefault="00070883" w:rsidP="00070883">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6"/>
          <w:sz w:val="20"/>
          <w:szCs w:val="20"/>
          <w:lang w:val="en-US"/>
        </w:rPr>
        <w:object w:dxaOrig="200" w:dyaOrig="240" w14:anchorId="18ED35FF">
          <v:shape id="_x0000_i1067" type="#_x0000_t75" style="width:9.65pt;height:12.05pt" o:ole="">
            <v:imagedata r:id="rId97" o:title=""/>
          </v:shape>
          <o:OLEObject Type="Embed" ProgID="Equation.3" ShapeID="_x0000_i1067" DrawAspect="Content" ObjectID="_1772571317" r:id="rId98"/>
        </w:object>
      </w:r>
      <w:r w:rsidRPr="00DB4163">
        <w:rPr>
          <w:rFonts w:cs="Times New Roman"/>
          <w:noProof w:val="0"/>
          <w:color w:val="000000"/>
          <w:sz w:val="20"/>
          <w:szCs w:val="20"/>
          <w:lang w:val="en-US"/>
        </w:rPr>
        <w:t>: The number of water units</w:t>
      </w:r>
    </w:p>
    <w:p w14:paraId="57FB6EFC" w14:textId="77777777" w:rsidR="00070883" w:rsidRPr="00DB4163" w:rsidRDefault="00070883" w:rsidP="00070883">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6"/>
          <w:sz w:val="20"/>
          <w:szCs w:val="20"/>
          <w:lang w:val="en-US"/>
        </w:rPr>
        <w:object w:dxaOrig="220" w:dyaOrig="240" w14:anchorId="5F3D482F">
          <v:shape id="_x0000_i1068" type="#_x0000_t75" style="width:12.05pt;height:12.05pt" o:ole="">
            <v:imagedata r:id="rId99" o:title=""/>
          </v:shape>
          <o:OLEObject Type="Embed" ProgID="Equation.3" ShapeID="_x0000_i1068" DrawAspect="Content" ObjectID="_1772571318" r:id="rId100"/>
        </w:object>
      </w:r>
      <w:r w:rsidRPr="00DB4163">
        <w:rPr>
          <w:rFonts w:cs="Times New Roman"/>
          <w:noProof w:val="0"/>
          <w:color w:val="000000"/>
          <w:sz w:val="20"/>
          <w:szCs w:val="20"/>
          <w:lang w:val="en-US"/>
        </w:rPr>
        <w:t>: The whole production expense</w:t>
      </w:r>
    </w:p>
    <w:p w14:paraId="63DDA1B2" w14:textId="77777777" w:rsidR="00070883" w:rsidRPr="00DB4163" w:rsidRDefault="00070883" w:rsidP="00070883">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10"/>
          <w:sz w:val="20"/>
          <w:szCs w:val="20"/>
          <w:lang w:val="en-US" w:bidi="fa-IR"/>
        </w:rPr>
        <w:object w:dxaOrig="880" w:dyaOrig="300" w14:anchorId="4D071707">
          <v:shape id="_x0000_i1069" type="#_x0000_t75" style="width:44.45pt;height:15pt" o:ole="">
            <v:imagedata r:id="rId101" o:title=""/>
          </v:shape>
          <o:OLEObject Type="Embed" ProgID="Equation.3" ShapeID="_x0000_i1069" DrawAspect="Content" ObjectID="_1772571319" r:id="rId102"/>
        </w:object>
      </w:r>
      <w:r w:rsidRPr="00DB4163">
        <w:rPr>
          <w:rFonts w:cs="Times New Roman"/>
          <w:noProof w:val="0"/>
          <w:color w:val="000000"/>
          <w:sz w:val="20"/>
          <w:szCs w:val="20"/>
          <w:lang w:val="en-US"/>
        </w:rPr>
        <w:t>: The fuel expense of its unit</w:t>
      </w:r>
    </w:p>
    <w:p w14:paraId="489115EF" w14:textId="77777777" w:rsidR="00070883" w:rsidRPr="00DB4163" w:rsidRDefault="00070883" w:rsidP="00070883">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10"/>
          <w:sz w:val="20"/>
          <w:szCs w:val="20"/>
          <w:lang w:val="en-US" w:bidi="fa-IR"/>
        </w:rPr>
        <w:object w:dxaOrig="499" w:dyaOrig="300" w14:anchorId="240B4D39">
          <v:shape id="_x0000_i1070" type="#_x0000_t75" style="width:25.15pt;height:15pt" o:ole="">
            <v:imagedata r:id="rId103" o:title=""/>
          </v:shape>
          <o:OLEObject Type="Embed" ProgID="Equation.3" ShapeID="_x0000_i1070" DrawAspect="Content" ObjectID="_1772571320" r:id="rId104"/>
        </w:object>
      </w:r>
      <w:r w:rsidRPr="00DB4163">
        <w:rPr>
          <w:rFonts w:cs="Times New Roman"/>
          <w:i/>
          <w:noProof w:val="0"/>
          <w:color w:val="000000"/>
          <w:sz w:val="20"/>
          <w:szCs w:val="20"/>
          <w:lang w:val="en-US" w:bidi="fa-IR"/>
        </w:rPr>
        <w:t xml:space="preserve">: </w:t>
      </w:r>
      <w:r w:rsidRPr="00DB4163">
        <w:rPr>
          <w:rFonts w:cs="Times New Roman"/>
          <w:noProof w:val="0"/>
          <w:color w:val="000000"/>
          <w:sz w:val="20"/>
          <w:szCs w:val="20"/>
          <w:lang w:val="en-US"/>
        </w:rPr>
        <w:t xml:space="preserve">The load of net in </w:t>
      </w:r>
      <w:r w:rsidRPr="00DB4163">
        <w:rPr>
          <w:rFonts w:cs="Times New Roman"/>
          <w:i/>
          <w:iCs/>
          <w:noProof w:val="0"/>
          <w:color w:val="000000"/>
          <w:sz w:val="20"/>
          <w:szCs w:val="20"/>
          <w:lang w:val="en-US"/>
        </w:rPr>
        <w:t>t</w:t>
      </w:r>
      <w:r w:rsidRPr="00DB4163">
        <w:rPr>
          <w:rFonts w:cs="Times New Roman"/>
          <w:noProof w:val="0"/>
          <w:color w:val="000000"/>
          <w:sz w:val="20"/>
          <w:szCs w:val="20"/>
          <w:lang w:val="en-US"/>
        </w:rPr>
        <w:t xml:space="preserve"> moment</w:t>
      </w:r>
    </w:p>
    <w:p w14:paraId="01035DBA" w14:textId="77777777" w:rsidR="00070883" w:rsidRPr="00DB4163" w:rsidRDefault="00070883" w:rsidP="00070883">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10"/>
          <w:sz w:val="20"/>
          <w:szCs w:val="20"/>
          <w:lang w:val="en-US" w:bidi="fa-IR"/>
        </w:rPr>
        <w:object w:dxaOrig="480" w:dyaOrig="300" w14:anchorId="609E49D7">
          <v:shape id="_x0000_i1071" type="#_x0000_t75" style="width:24.1pt;height:15pt" o:ole="">
            <v:imagedata r:id="rId105" o:title=""/>
          </v:shape>
          <o:OLEObject Type="Embed" ProgID="Equation.3" ShapeID="_x0000_i1071" DrawAspect="Content" ObjectID="_1772571321" r:id="rId106"/>
        </w:object>
      </w:r>
      <w:r w:rsidRPr="00DB4163">
        <w:rPr>
          <w:rFonts w:cs="Times New Roman"/>
          <w:i/>
          <w:noProof w:val="0"/>
          <w:color w:val="000000"/>
          <w:sz w:val="20"/>
          <w:szCs w:val="20"/>
          <w:lang w:val="en-US" w:bidi="fa-IR"/>
        </w:rPr>
        <w:t xml:space="preserve">: </w:t>
      </w:r>
      <w:r w:rsidRPr="00DB4163">
        <w:rPr>
          <w:rFonts w:cs="Times New Roman"/>
          <w:noProof w:val="0"/>
          <w:color w:val="000000"/>
          <w:sz w:val="20"/>
          <w:szCs w:val="20"/>
          <w:lang w:val="en-US"/>
        </w:rPr>
        <w:t>The cycling reserve load</w:t>
      </w:r>
    </w:p>
    <w:p w14:paraId="792F4B42" w14:textId="77777777" w:rsidR="00070883" w:rsidRPr="00DB4163" w:rsidRDefault="00070883" w:rsidP="00070883">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10"/>
          <w:sz w:val="20"/>
          <w:szCs w:val="20"/>
          <w:lang w:val="en-US" w:bidi="fa-IR"/>
        </w:rPr>
        <w:object w:dxaOrig="499" w:dyaOrig="300" w14:anchorId="3383978C">
          <v:shape id="_x0000_i1072" type="#_x0000_t75" style="width:25.15pt;height:15pt" o:ole="">
            <v:imagedata r:id="rId107" o:title=""/>
          </v:shape>
          <o:OLEObject Type="Embed" ProgID="Equation.3" ShapeID="_x0000_i1072" DrawAspect="Content" ObjectID="_1772571322" r:id="rId108"/>
        </w:object>
      </w:r>
      <w:r w:rsidRPr="00DB4163">
        <w:rPr>
          <w:rFonts w:cs="Times New Roman"/>
          <w:i/>
          <w:noProof w:val="0"/>
          <w:color w:val="000000"/>
          <w:sz w:val="20"/>
          <w:szCs w:val="20"/>
          <w:lang w:val="en-US" w:bidi="fa-IR"/>
        </w:rPr>
        <w:t xml:space="preserve">: </w:t>
      </w:r>
      <w:r w:rsidRPr="00DB4163">
        <w:rPr>
          <w:rFonts w:cs="Times New Roman"/>
          <w:noProof w:val="0"/>
          <w:color w:val="000000"/>
          <w:sz w:val="20"/>
          <w:szCs w:val="20"/>
          <w:lang w:val="en-US"/>
        </w:rPr>
        <w:t xml:space="preserve">The production power of </w:t>
      </w:r>
      <w:r w:rsidRPr="00DB4163">
        <w:rPr>
          <w:rFonts w:cs="Times New Roman"/>
          <w:i/>
          <w:iCs/>
          <w:noProof w:val="0"/>
          <w:color w:val="000000"/>
          <w:sz w:val="20"/>
          <w:szCs w:val="20"/>
          <w:lang w:val="en-US"/>
        </w:rPr>
        <w:t>i</w:t>
      </w:r>
      <w:r w:rsidRPr="00DB4163">
        <w:rPr>
          <w:rFonts w:cs="Times New Roman"/>
          <w:noProof w:val="0"/>
          <w:color w:val="000000"/>
          <w:sz w:val="20"/>
          <w:szCs w:val="20"/>
          <w:lang w:val="en-US"/>
        </w:rPr>
        <w:t xml:space="preserve"> heat unit</w:t>
      </w:r>
    </w:p>
    <w:p w14:paraId="26672701" w14:textId="77777777" w:rsidR="00070883" w:rsidRPr="00DB4163" w:rsidRDefault="00070883" w:rsidP="00070883">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12"/>
          <w:sz w:val="20"/>
          <w:szCs w:val="20"/>
          <w:lang w:val="en-US" w:bidi="fa-IR"/>
        </w:rPr>
        <w:object w:dxaOrig="540" w:dyaOrig="320" w14:anchorId="5A59928D">
          <v:shape id="_x0000_i1073" type="#_x0000_t75" style="width:27.05pt;height:15pt" o:ole="">
            <v:imagedata r:id="rId109" o:title=""/>
          </v:shape>
          <o:OLEObject Type="Embed" ProgID="Equation.3" ShapeID="_x0000_i1073" DrawAspect="Content" ObjectID="_1772571323" r:id="rId110"/>
        </w:object>
      </w:r>
      <w:r w:rsidRPr="00DB4163">
        <w:rPr>
          <w:rFonts w:cs="Times New Roman"/>
          <w:i/>
          <w:noProof w:val="0"/>
          <w:color w:val="000000"/>
          <w:sz w:val="20"/>
          <w:szCs w:val="20"/>
          <w:lang w:val="en-US" w:bidi="fa-IR"/>
        </w:rPr>
        <w:t xml:space="preserve">: </w:t>
      </w:r>
      <w:r w:rsidRPr="00DB4163">
        <w:rPr>
          <w:rFonts w:cs="Times New Roman"/>
          <w:noProof w:val="0"/>
          <w:color w:val="000000"/>
          <w:sz w:val="20"/>
          <w:szCs w:val="20"/>
          <w:lang w:val="en-US"/>
        </w:rPr>
        <w:t xml:space="preserve">The production power of </w:t>
      </w:r>
      <w:r w:rsidRPr="00DB4163">
        <w:rPr>
          <w:rFonts w:cs="Times New Roman"/>
          <w:i/>
          <w:iCs/>
          <w:noProof w:val="0"/>
          <w:color w:val="000000"/>
          <w:sz w:val="20"/>
          <w:szCs w:val="20"/>
          <w:lang w:val="en-US"/>
        </w:rPr>
        <w:t>j</w:t>
      </w:r>
      <w:r w:rsidRPr="00DB4163">
        <w:rPr>
          <w:rFonts w:cs="Times New Roman"/>
          <w:noProof w:val="0"/>
          <w:color w:val="000000"/>
          <w:sz w:val="20"/>
          <w:szCs w:val="20"/>
          <w:lang w:val="en-US"/>
        </w:rPr>
        <w:t xml:space="preserve"> water unit</w:t>
      </w:r>
    </w:p>
    <w:p w14:paraId="5E501253" w14:textId="77777777" w:rsidR="00070883" w:rsidRPr="00DB4163" w:rsidRDefault="00070883" w:rsidP="00070883">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10"/>
          <w:sz w:val="20"/>
          <w:szCs w:val="20"/>
          <w:lang w:val="en-US" w:bidi="fa-IR"/>
        </w:rPr>
        <w:object w:dxaOrig="820" w:dyaOrig="300" w14:anchorId="39580A02">
          <v:shape id="_x0000_i1074" type="#_x0000_t75" style="width:40.7pt;height:15pt" o:ole="">
            <v:imagedata r:id="rId111" o:title=""/>
          </v:shape>
          <o:OLEObject Type="Embed" ProgID="Equation.3" ShapeID="_x0000_i1074" DrawAspect="Content" ObjectID="_1772571324" r:id="rId112"/>
        </w:object>
      </w:r>
      <w:r w:rsidRPr="00DB4163">
        <w:rPr>
          <w:rFonts w:cs="Times New Roman"/>
          <w:i/>
          <w:noProof w:val="0"/>
          <w:color w:val="000000"/>
          <w:sz w:val="20"/>
          <w:szCs w:val="20"/>
          <w:lang w:val="en-US" w:bidi="fa-IR"/>
        </w:rPr>
        <w:t xml:space="preserve">: </w:t>
      </w:r>
      <w:r w:rsidRPr="00DB4163">
        <w:rPr>
          <w:rFonts w:cs="Times New Roman"/>
          <w:noProof w:val="0"/>
          <w:color w:val="000000"/>
          <w:sz w:val="20"/>
          <w:szCs w:val="20"/>
          <w:lang w:val="en-US"/>
        </w:rPr>
        <w:t xml:space="preserve">The reserve power of </w:t>
      </w:r>
      <w:r w:rsidRPr="00DB4163">
        <w:rPr>
          <w:rFonts w:cs="Times New Roman"/>
          <w:i/>
          <w:iCs/>
          <w:noProof w:val="0"/>
          <w:color w:val="000000"/>
          <w:sz w:val="20"/>
          <w:szCs w:val="20"/>
          <w:lang w:val="en-US"/>
        </w:rPr>
        <w:t>i</w:t>
      </w:r>
      <w:r w:rsidRPr="00DB4163">
        <w:rPr>
          <w:rFonts w:cs="Times New Roman"/>
          <w:noProof w:val="0"/>
          <w:color w:val="000000"/>
          <w:sz w:val="20"/>
          <w:szCs w:val="20"/>
          <w:lang w:val="en-US"/>
        </w:rPr>
        <w:t xml:space="preserve"> water unit</w:t>
      </w:r>
    </w:p>
    <w:p w14:paraId="40DBE680" w14:textId="77777777" w:rsidR="00070883" w:rsidRPr="00DB4163" w:rsidRDefault="00070883" w:rsidP="00070883">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14"/>
          <w:sz w:val="20"/>
          <w:szCs w:val="20"/>
          <w:lang w:val="en-US" w:bidi="fa-IR"/>
        </w:rPr>
        <w:object w:dxaOrig="880" w:dyaOrig="340" w14:anchorId="0184BFF4">
          <v:shape id="_x0000_i1075" type="#_x0000_t75" style="width:44.45pt;height:17.4pt" o:ole="">
            <v:imagedata r:id="rId113" o:title=""/>
          </v:shape>
          <o:OLEObject Type="Embed" ProgID="Equation.3" ShapeID="_x0000_i1075" DrawAspect="Content" ObjectID="_1772571325" r:id="rId114"/>
        </w:object>
      </w:r>
      <w:r w:rsidRPr="00DB4163">
        <w:rPr>
          <w:rFonts w:cs="Times New Roman"/>
          <w:i/>
          <w:noProof w:val="0"/>
          <w:color w:val="000000"/>
          <w:sz w:val="20"/>
          <w:szCs w:val="20"/>
          <w:lang w:val="en-US" w:bidi="fa-IR"/>
        </w:rPr>
        <w:t xml:space="preserve">: </w:t>
      </w:r>
      <w:r w:rsidRPr="00DB4163">
        <w:rPr>
          <w:rFonts w:cs="Times New Roman"/>
          <w:noProof w:val="0"/>
          <w:color w:val="000000"/>
          <w:sz w:val="20"/>
          <w:szCs w:val="20"/>
          <w:lang w:val="en-US"/>
        </w:rPr>
        <w:t xml:space="preserve">The reserve power of </w:t>
      </w:r>
      <w:r w:rsidRPr="00DB4163">
        <w:rPr>
          <w:rFonts w:cs="Times New Roman"/>
          <w:i/>
          <w:iCs/>
          <w:noProof w:val="0"/>
          <w:color w:val="000000"/>
          <w:sz w:val="20"/>
          <w:szCs w:val="20"/>
          <w:lang w:val="en-US"/>
        </w:rPr>
        <w:t>j</w:t>
      </w:r>
      <w:r w:rsidRPr="00DB4163">
        <w:rPr>
          <w:rFonts w:cs="Times New Roman"/>
          <w:noProof w:val="0"/>
          <w:color w:val="000000"/>
          <w:sz w:val="20"/>
          <w:szCs w:val="20"/>
          <w:lang w:val="en-US"/>
        </w:rPr>
        <w:t xml:space="preserve"> water unit</w:t>
      </w:r>
    </w:p>
    <w:p w14:paraId="4F268900" w14:textId="77777777" w:rsidR="00070883" w:rsidRPr="00DB4163" w:rsidRDefault="00070883" w:rsidP="00070883">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10"/>
          <w:sz w:val="20"/>
          <w:szCs w:val="20"/>
          <w:lang w:val="en-US" w:bidi="fa-IR"/>
        </w:rPr>
        <w:object w:dxaOrig="499" w:dyaOrig="300" w14:anchorId="5CC4A338">
          <v:shape id="_x0000_i1076" type="#_x0000_t75" style="width:25.15pt;height:15pt" o:ole="">
            <v:imagedata r:id="rId115" o:title=""/>
          </v:shape>
          <o:OLEObject Type="Embed" ProgID="Equation.3" ShapeID="_x0000_i1076" DrawAspect="Content" ObjectID="_1772571326" r:id="rId116"/>
        </w:object>
      </w:r>
      <w:r w:rsidRPr="00DB4163">
        <w:rPr>
          <w:rFonts w:cs="Times New Roman"/>
          <w:i/>
          <w:noProof w:val="0"/>
          <w:color w:val="000000"/>
          <w:sz w:val="20"/>
          <w:szCs w:val="20"/>
          <w:lang w:val="en-US" w:bidi="fa-IR"/>
        </w:rPr>
        <w:t xml:space="preserve">: </w:t>
      </w:r>
      <w:r w:rsidRPr="00DB4163">
        <w:rPr>
          <w:rFonts w:cs="Times New Roman"/>
          <w:noProof w:val="0"/>
          <w:color w:val="000000"/>
          <w:sz w:val="20"/>
          <w:szCs w:val="20"/>
          <w:lang w:val="en-US"/>
        </w:rPr>
        <w:t xml:space="preserve">The starting expense of </w:t>
      </w:r>
      <w:r w:rsidRPr="00DB4163">
        <w:rPr>
          <w:rFonts w:cs="Times New Roman"/>
          <w:i/>
          <w:iCs/>
          <w:noProof w:val="0"/>
          <w:color w:val="000000"/>
          <w:sz w:val="20"/>
          <w:szCs w:val="20"/>
          <w:lang w:val="en-US"/>
        </w:rPr>
        <w:t>i</w:t>
      </w:r>
      <w:r w:rsidRPr="00DB4163">
        <w:rPr>
          <w:rFonts w:cs="Times New Roman"/>
          <w:noProof w:val="0"/>
          <w:color w:val="000000"/>
          <w:sz w:val="20"/>
          <w:szCs w:val="20"/>
          <w:lang w:val="en-US"/>
        </w:rPr>
        <w:t xml:space="preserve"> heat unit</w:t>
      </w:r>
    </w:p>
    <w:p w14:paraId="1462B04D" w14:textId="77777777" w:rsidR="00070883" w:rsidRPr="00DB4163" w:rsidRDefault="00070883" w:rsidP="00070883">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14"/>
          <w:sz w:val="20"/>
          <w:szCs w:val="20"/>
          <w:lang w:val="en-US" w:bidi="fa-IR"/>
        </w:rPr>
        <w:object w:dxaOrig="540" w:dyaOrig="340" w14:anchorId="7EB6824B">
          <v:shape id="_x0000_i1077" type="#_x0000_t75" style="width:27.05pt;height:17.4pt" o:ole="">
            <v:imagedata r:id="rId117" o:title=""/>
          </v:shape>
          <o:OLEObject Type="Embed" ProgID="Equation.3" ShapeID="_x0000_i1077" DrawAspect="Content" ObjectID="_1772571327" r:id="rId118"/>
        </w:object>
      </w:r>
      <w:r w:rsidRPr="00DB4163">
        <w:rPr>
          <w:rFonts w:cs="Times New Roman"/>
          <w:i/>
          <w:noProof w:val="0"/>
          <w:color w:val="000000"/>
          <w:sz w:val="20"/>
          <w:szCs w:val="20"/>
          <w:lang w:val="en-US" w:bidi="fa-IR"/>
        </w:rPr>
        <w:t xml:space="preserve">: </w:t>
      </w:r>
      <w:r w:rsidRPr="00DB4163">
        <w:rPr>
          <w:rFonts w:cs="Times New Roman"/>
          <w:noProof w:val="0"/>
          <w:color w:val="000000"/>
          <w:sz w:val="20"/>
          <w:szCs w:val="20"/>
          <w:lang w:val="en-US"/>
        </w:rPr>
        <w:t xml:space="preserve">The starting expense of </w:t>
      </w:r>
      <w:r w:rsidRPr="00DB4163">
        <w:rPr>
          <w:rFonts w:cs="Times New Roman"/>
          <w:i/>
          <w:iCs/>
          <w:noProof w:val="0"/>
          <w:color w:val="000000"/>
          <w:sz w:val="20"/>
          <w:szCs w:val="20"/>
          <w:lang w:val="en-US"/>
        </w:rPr>
        <w:t>j</w:t>
      </w:r>
      <w:r w:rsidRPr="00DB4163">
        <w:rPr>
          <w:rFonts w:cs="Times New Roman"/>
          <w:noProof w:val="0"/>
          <w:color w:val="000000"/>
          <w:sz w:val="20"/>
          <w:szCs w:val="20"/>
          <w:lang w:val="en-US"/>
        </w:rPr>
        <w:t xml:space="preserve"> water unit</w:t>
      </w:r>
    </w:p>
    <w:p w14:paraId="291231A5" w14:textId="77777777" w:rsidR="00070883" w:rsidRPr="00DB4163" w:rsidRDefault="00070883" w:rsidP="00070883">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6"/>
          <w:sz w:val="20"/>
          <w:szCs w:val="20"/>
          <w:lang w:val="en-US" w:bidi="fa-IR"/>
        </w:rPr>
        <w:object w:dxaOrig="139" w:dyaOrig="220" w14:anchorId="3AB17294">
          <v:shape id="_x0000_i1078" type="#_x0000_t75" style="width:7.25pt;height:12.05pt" o:ole="">
            <v:imagedata r:id="rId119" o:title=""/>
          </v:shape>
          <o:OLEObject Type="Embed" ProgID="Equation.3" ShapeID="_x0000_i1078" DrawAspect="Content" ObjectID="_1772571328" r:id="rId120"/>
        </w:object>
      </w:r>
      <w:r w:rsidRPr="00DB4163">
        <w:rPr>
          <w:rFonts w:cs="Times New Roman"/>
          <w:noProof w:val="0"/>
          <w:color w:val="000000"/>
          <w:sz w:val="20"/>
          <w:szCs w:val="20"/>
          <w:lang w:val="en-US"/>
        </w:rPr>
        <w:t>: The subtitle related to interval</w:t>
      </w:r>
    </w:p>
    <w:p w14:paraId="3A075F35" w14:textId="77777777" w:rsidR="00070883" w:rsidRPr="00DB4163" w:rsidRDefault="00070883" w:rsidP="00070883">
      <w:pPr>
        <w:autoSpaceDE w:val="0"/>
        <w:autoSpaceDN w:val="0"/>
        <w:adjustRightInd w:val="0"/>
        <w:jc w:val="both"/>
        <w:rPr>
          <w:rFonts w:cs="Times New Roman"/>
          <w:noProof w:val="0"/>
          <w:sz w:val="20"/>
          <w:szCs w:val="20"/>
          <w:lang w:val="en-US"/>
        </w:rPr>
      </w:pPr>
      <w:r w:rsidRPr="00DB4163">
        <w:rPr>
          <w:rFonts w:cs="Times New Roman"/>
          <w:i/>
          <w:noProof w:val="0"/>
          <w:color w:val="000000"/>
          <w:position w:val="-4"/>
          <w:sz w:val="20"/>
          <w:szCs w:val="20"/>
          <w:lang w:val="en-US" w:bidi="fa-IR"/>
        </w:rPr>
        <w:object w:dxaOrig="200" w:dyaOrig="220" w14:anchorId="44857101">
          <v:shape id="_x0000_i1079" type="#_x0000_t75" style="width:9.65pt;height:12.05pt" o:ole="">
            <v:imagedata r:id="rId121" o:title=""/>
          </v:shape>
          <o:OLEObject Type="Embed" ProgID="Equation.3" ShapeID="_x0000_i1079" DrawAspect="Content" ObjectID="_1772571329" r:id="rId122"/>
        </w:object>
      </w:r>
      <w:r w:rsidRPr="00DB4163">
        <w:rPr>
          <w:rFonts w:cs="Times New Roman"/>
          <w:noProof w:val="0"/>
          <w:color w:val="000000"/>
          <w:sz w:val="20"/>
          <w:szCs w:val="20"/>
          <w:lang w:val="en-US"/>
        </w:rPr>
        <w:t>: The time of a complete period under consideration</w:t>
      </w:r>
    </w:p>
    <w:p w14:paraId="47DC4D0B" w14:textId="77777777" w:rsidR="00070883" w:rsidRPr="00DB4163" w:rsidRDefault="00070883" w:rsidP="00070883">
      <w:pPr>
        <w:pStyle w:val="BodyTextIndent2"/>
        <w:bidi/>
        <w:jc w:val="center"/>
        <w:rPr>
          <w:b/>
          <w:bCs/>
          <w:noProof w:val="0"/>
          <w:sz w:val="20"/>
          <w:szCs w:val="20"/>
          <w:lang w:val="en-US"/>
        </w:rPr>
      </w:pPr>
    </w:p>
    <w:p w14:paraId="69848233" w14:textId="77777777" w:rsidR="00070883" w:rsidRPr="00DB4163" w:rsidRDefault="00070883" w:rsidP="00070883">
      <w:pPr>
        <w:pStyle w:val="Text"/>
        <w:ind w:firstLine="0"/>
        <w:jc w:val="center"/>
        <w:rPr>
          <w:b/>
          <w:bCs/>
        </w:rPr>
      </w:pPr>
      <w:r w:rsidRPr="00DB4163">
        <w:rPr>
          <w:b/>
          <w:bCs/>
        </w:rPr>
        <w:t>ACKNOWLEDGEMENT</w:t>
      </w:r>
      <w:r w:rsidR="00646195" w:rsidRPr="00DB4163">
        <w:rPr>
          <w:b/>
          <w:bCs/>
        </w:rPr>
        <w:t>S</w:t>
      </w:r>
    </w:p>
    <w:p w14:paraId="4D18FD6D" w14:textId="178396C1" w:rsidR="003E5E03" w:rsidRPr="003E5E03" w:rsidRDefault="00070883" w:rsidP="003E5E03">
      <w:pPr>
        <w:pStyle w:val="BodyTextIndent2"/>
        <w:ind w:left="0" w:firstLine="284"/>
        <w:jc w:val="both"/>
        <w:rPr>
          <w:noProof w:val="0"/>
          <w:sz w:val="20"/>
          <w:szCs w:val="20"/>
          <w:lang w:val="en-US"/>
        </w:rPr>
      </w:pPr>
      <w:r w:rsidRPr="00DB4163">
        <w:rPr>
          <w:noProof w:val="0"/>
          <w:sz w:val="20"/>
          <w:szCs w:val="20"/>
          <w:lang w:val="en-US"/>
        </w:rPr>
        <w:t xml:space="preserve"> </w:t>
      </w:r>
      <w:r w:rsidR="003E5E03">
        <w:rPr>
          <w:noProof w:val="0"/>
          <w:sz w:val="20"/>
          <w:szCs w:val="20"/>
          <w:lang w:val="en-US"/>
        </w:rPr>
        <w:t>The author(s)</w:t>
      </w:r>
      <w:r w:rsidR="003E5E03" w:rsidRPr="003E5E03">
        <w:rPr>
          <w:noProof w:val="0"/>
          <w:sz w:val="20"/>
          <w:szCs w:val="20"/>
          <w:lang w:val="en-US"/>
        </w:rPr>
        <w:t xml:space="preserve"> sincerely thank </w:t>
      </w:r>
      <w:r w:rsidR="003E5E03">
        <w:rPr>
          <w:noProof w:val="0"/>
          <w:sz w:val="20"/>
          <w:szCs w:val="20"/>
          <w:lang w:val="en-US"/>
        </w:rPr>
        <w:t>…,</w:t>
      </w:r>
      <w:r w:rsidR="003E5E03" w:rsidRPr="003E5E03">
        <w:rPr>
          <w:noProof w:val="0"/>
          <w:sz w:val="20"/>
          <w:szCs w:val="20"/>
          <w:lang w:val="en-US"/>
        </w:rPr>
        <w:t xml:space="preserve"> Department of </w:t>
      </w:r>
      <w:r w:rsidR="003E5E03">
        <w:rPr>
          <w:noProof w:val="0"/>
          <w:sz w:val="20"/>
          <w:szCs w:val="20"/>
          <w:lang w:val="en-US"/>
        </w:rPr>
        <w:t>Abcd</w:t>
      </w:r>
      <w:r w:rsidR="003E5E03" w:rsidRPr="003E5E03">
        <w:rPr>
          <w:noProof w:val="0"/>
          <w:sz w:val="20"/>
          <w:szCs w:val="20"/>
          <w:lang w:val="en-US"/>
        </w:rPr>
        <w:t xml:space="preserve">, </w:t>
      </w:r>
      <w:r w:rsidR="003E5E03">
        <w:rPr>
          <w:noProof w:val="0"/>
          <w:sz w:val="20"/>
          <w:szCs w:val="20"/>
          <w:lang w:val="en-US"/>
        </w:rPr>
        <w:t xml:space="preserve">Faculty of Efgh, </w:t>
      </w:r>
      <w:r w:rsidR="003E5E03" w:rsidRPr="003E5E03">
        <w:rPr>
          <w:noProof w:val="0"/>
          <w:sz w:val="20"/>
          <w:szCs w:val="20"/>
          <w:lang w:val="en-US"/>
        </w:rPr>
        <w:t>University</w:t>
      </w:r>
      <w:r w:rsidR="003E5E03">
        <w:rPr>
          <w:noProof w:val="0"/>
          <w:sz w:val="20"/>
          <w:szCs w:val="20"/>
          <w:lang w:val="en-US"/>
        </w:rPr>
        <w:t xml:space="preserve"> of Ijkl, City, Country</w:t>
      </w:r>
      <w:r w:rsidR="003E5E03" w:rsidRPr="003E5E03">
        <w:rPr>
          <w:noProof w:val="0"/>
          <w:sz w:val="20"/>
          <w:szCs w:val="20"/>
          <w:lang w:val="en-US"/>
        </w:rPr>
        <w:t xml:space="preserve"> for assisting with </w:t>
      </w:r>
      <w:r w:rsidR="003E5E03">
        <w:rPr>
          <w:noProof w:val="0"/>
          <w:sz w:val="20"/>
          <w:szCs w:val="20"/>
          <w:lang w:val="en-US"/>
        </w:rPr>
        <w:t>..</w:t>
      </w:r>
      <w:r w:rsidR="003E5E03" w:rsidRPr="003E5E03">
        <w:rPr>
          <w:noProof w:val="0"/>
          <w:sz w:val="20"/>
          <w:szCs w:val="20"/>
          <w:lang w:val="en-US"/>
        </w:rPr>
        <w:t>.</w:t>
      </w:r>
    </w:p>
    <w:p w14:paraId="49C1EC8E" w14:textId="722EF74D" w:rsidR="003E5E03" w:rsidRPr="003E5E03" w:rsidRDefault="003E5E03" w:rsidP="003E5E03">
      <w:pPr>
        <w:pStyle w:val="BodyTextIndent2"/>
        <w:ind w:left="0" w:firstLine="284"/>
        <w:jc w:val="both"/>
        <w:rPr>
          <w:noProof w:val="0"/>
          <w:sz w:val="20"/>
          <w:szCs w:val="20"/>
          <w:lang w:val="en-US"/>
        </w:rPr>
      </w:pPr>
      <w:r>
        <w:rPr>
          <w:noProof w:val="0"/>
          <w:sz w:val="20"/>
          <w:szCs w:val="20"/>
          <w:lang w:val="en-US"/>
        </w:rPr>
        <w:t xml:space="preserve">The author(s) </w:t>
      </w:r>
      <w:r w:rsidRPr="003E5E03">
        <w:rPr>
          <w:noProof w:val="0"/>
          <w:sz w:val="20"/>
          <w:szCs w:val="20"/>
          <w:lang w:val="en-US"/>
        </w:rPr>
        <w:t xml:space="preserve">appreciate the assistance of the staff of the </w:t>
      </w:r>
      <w:r>
        <w:rPr>
          <w:noProof w:val="0"/>
          <w:sz w:val="20"/>
          <w:szCs w:val="20"/>
          <w:lang w:val="en-US"/>
        </w:rPr>
        <w:t>Abcd</w:t>
      </w:r>
      <w:r w:rsidRPr="003E5E03">
        <w:rPr>
          <w:noProof w:val="0"/>
          <w:sz w:val="20"/>
          <w:szCs w:val="20"/>
          <w:lang w:val="en-US"/>
        </w:rPr>
        <w:t xml:space="preserve"> University, </w:t>
      </w:r>
      <w:r>
        <w:rPr>
          <w:noProof w:val="0"/>
          <w:sz w:val="20"/>
          <w:szCs w:val="20"/>
          <w:lang w:val="en-US"/>
        </w:rPr>
        <w:t xml:space="preserve">City, Country </w:t>
      </w:r>
      <w:r w:rsidR="008E404B">
        <w:rPr>
          <w:noProof w:val="0"/>
          <w:sz w:val="20"/>
          <w:szCs w:val="20"/>
          <w:lang w:val="en-US"/>
        </w:rPr>
        <w:t>for supporting …</w:t>
      </w:r>
    </w:p>
    <w:p w14:paraId="1B83CB40" w14:textId="06B05DE2" w:rsidR="00070883" w:rsidRDefault="003E5E03" w:rsidP="003E5E03">
      <w:pPr>
        <w:pStyle w:val="BodyTextIndent2"/>
        <w:ind w:left="0" w:firstLine="284"/>
        <w:jc w:val="both"/>
        <w:rPr>
          <w:noProof w:val="0"/>
          <w:sz w:val="20"/>
          <w:szCs w:val="20"/>
          <w:lang w:val="en-US"/>
        </w:rPr>
      </w:pPr>
      <w:r w:rsidRPr="003E5E03">
        <w:rPr>
          <w:noProof w:val="0"/>
          <w:sz w:val="20"/>
          <w:szCs w:val="20"/>
          <w:lang w:val="en-US"/>
        </w:rPr>
        <w:t xml:space="preserve">Special thanks go to </w:t>
      </w:r>
      <w:r w:rsidR="008E404B">
        <w:rPr>
          <w:noProof w:val="0"/>
          <w:sz w:val="20"/>
          <w:szCs w:val="20"/>
          <w:lang w:val="en-US"/>
        </w:rPr>
        <w:t xml:space="preserve">… </w:t>
      </w:r>
    </w:p>
    <w:p w14:paraId="5A0B2F07" w14:textId="1B528831" w:rsidR="008E404B" w:rsidRPr="00DB4163" w:rsidRDefault="008E404B" w:rsidP="008E404B">
      <w:pPr>
        <w:pStyle w:val="BodyTextIndent2"/>
        <w:ind w:left="0" w:firstLine="284"/>
        <w:jc w:val="both"/>
        <w:rPr>
          <w:b/>
          <w:bCs/>
          <w:noProof w:val="0"/>
          <w:sz w:val="20"/>
          <w:szCs w:val="20"/>
          <w:lang w:val="en-US"/>
        </w:rPr>
      </w:pPr>
      <w:r>
        <w:rPr>
          <w:noProof w:val="0"/>
          <w:sz w:val="20"/>
          <w:szCs w:val="20"/>
          <w:lang w:val="en-US"/>
        </w:rPr>
        <w:t xml:space="preserve">The author(s) grateful to / extend their gratitude to / would like to thank / </w:t>
      </w:r>
      <w:r w:rsidRPr="008E404B">
        <w:rPr>
          <w:noProof w:val="0"/>
          <w:sz w:val="20"/>
          <w:szCs w:val="20"/>
          <w:lang w:val="en-US"/>
        </w:rPr>
        <w:t>gratefully acknowledge</w:t>
      </w:r>
      <w:r>
        <w:rPr>
          <w:noProof w:val="0"/>
          <w:sz w:val="20"/>
          <w:szCs w:val="20"/>
          <w:lang w:val="en-US"/>
        </w:rPr>
        <w:t xml:space="preserve"> …</w:t>
      </w:r>
    </w:p>
    <w:p w14:paraId="2A191F3B" w14:textId="77777777" w:rsidR="00070883" w:rsidRPr="00DB4163" w:rsidRDefault="00070883" w:rsidP="00070883">
      <w:pPr>
        <w:pStyle w:val="BodyTextIndent2"/>
        <w:ind w:left="0"/>
        <w:jc w:val="center"/>
        <w:rPr>
          <w:b/>
          <w:bCs/>
          <w:noProof w:val="0"/>
          <w:sz w:val="20"/>
          <w:szCs w:val="20"/>
          <w:lang w:val="en-US"/>
        </w:rPr>
      </w:pPr>
    </w:p>
    <w:p w14:paraId="20CFF121" w14:textId="77777777" w:rsidR="00070883" w:rsidRPr="00DB4163" w:rsidRDefault="00070883" w:rsidP="00070883">
      <w:pPr>
        <w:pStyle w:val="BodyTextIndent2"/>
        <w:ind w:left="0"/>
        <w:jc w:val="center"/>
        <w:rPr>
          <w:b/>
          <w:bCs/>
          <w:noProof w:val="0"/>
          <w:sz w:val="20"/>
          <w:szCs w:val="20"/>
          <w:rtl/>
          <w:lang w:val="en-US" w:bidi="fa-IR"/>
        </w:rPr>
      </w:pPr>
      <w:r w:rsidRPr="00DB4163">
        <w:rPr>
          <w:b/>
          <w:bCs/>
          <w:noProof w:val="0"/>
          <w:sz w:val="20"/>
          <w:szCs w:val="20"/>
          <w:lang w:val="en-US"/>
        </w:rPr>
        <w:t>REFERENCES</w:t>
      </w:r>
    </w:p>
    <w:p w14:paraId="64623888" w14:textId="77777777" w:rsidR="00070883" w:rsidRPr="00DB4163" w:rsidRDefault="00070883" w:rsidP="00362995">
      <w:pPr>
        <w:jc w:val="lowKashida"/>
        <w:rPr>
          <w:rFonts w:cs="Times New Roman"/>
          <w:noProof w:val="0"/>
          <w:sz w:val="20"/>
          <w:szCs w:val="20"/>
          <w:lang w:val="en-US"/>
        </w:rPr>
      </w:pPr>
      <w:r w:rsidRPr="00DB4163">
        <w:rPr>
          <w:rFonts w:cs="Times New Roman"/>
          <w:noProof w:val="0"/>
          <w:color w:val="000000"/>
          <w:sz w:val="20"/>
          <w:szCs w:val="20"/>
          <w:lang w:val="en-US"/>
        </w:rPr>
        <w:t xml:space="preserve">[1] </w:t>
      </w:r>
      <w:r w:rsidRPr="00DB4163">
        <w:rPr>
          <w:rFonts w:cs="Times New Roman"/>
          <w:noProof w:val="0"/>
          <w:sz w:val="20"/>
          <w:szCs w:val="20"/>
          <w:lang w:val="en-US"/>
        </w:rPr>
        <w:t>G.A. Taylor, M. Rashidinejad, Y.H. Song, M.R. Irving, M.E. Bradley</w:t>
      </w:r>
      <w:r w:rsidR="00B025DD" w:rsidRPr="00DB4163">
        <w:rPr>
          <w:rFonts w:cs="Times New Roman"/>
          <w:noProof w:val="0"/>
          <w:sz w:val="20"/>
          <w:szCs w:val="20"/>
          <w:lang w:val="en-US"/>
        </w:rPr>
        <w:t>,</w:t>
      </w:r>
      <w:r w:rsidRPr="00DB4163">
        <w:rPr>
          <w:rFonts w:cs="Times New Roman"/>
          <w:noProof w:val="0"/>
          <w:sz w:val="20"/>
          <w:szCs w:val="20"/>
          <w:lang w:val="en-US"/>
        </w:rPr>
        <w:t xml:space="preserve"> T.G. Williams, “</w:t>
      </w:r>
      <w:r w:rsidRPr="00DB4163">
        <w:rPr>
          <w:rStyle w:val="Strong"/>
          <w:rFonts w:cs="Times New Roman"/>
          <w:b w:val="0"/>
          <w:bCs w:val="0"/>
          <w:noProof w:val="0"/>
          <w:color w:val="000000"/>
          <w:sz w:val="20"/>
          <w:szCs w:val="20"/>
          <w:lang w:val="en-US"/>
        </w:rPr>
        <w:t>Algorithmic Techniques for Transition</w:t>
      </w:r>
      <w:r w:rsidR="00A62585">
        <w:rPr>
          <w:rStyle w:val="Strong"/>
          <w:rFonts w:cs="Times New Roman"/>
          <w:b w:val="0"/>
          <w:bCs w:val="0"/>
          <w:noProof w:val="0"/>
          <w:color w:val="000000"/>
          <w:sz w:val="20"/>
          <w:szCs w:val="20"/>
          <w:lang w:val="en-US"/>
        </w:rPr>
        <w:t xml:space="preserve"> </w:t>
      </w:r>
      <w:r w:rsidR="00A62585" w:rsidRPr="00DB4163">
        <w:rPr>
          <w:rStyle w:val="Strong"/>
          <w:rFonts w:cs="Times New Roman"/>
          <w:b w:val="0"/>
          <w:bCs w:val="0"/>
          <w:noProof w:val="0"/>
          <w:color w:val="000000"/>
          <w:sz w:val="20"/>
          <w:szCs w:val="20"/>
          <w:lang w:val="en-US"/>
        </w:rPr>
        <w:t>Optimized</w:t>
      </w:r>
      <w:r w:rsidRPr="00DB4163">
        <w:rPr>
          <w:rStyle w:val="Strong"/>
          <w:rFonts w:cs="Times New Roman"/>
          <w:b w:val="0"/>
          <w:bCs w:val="0"/>
          <w:noProof w:val="0"/>
          <w:color w:val="000000"/>
          <w:sz w:val="20"/>
          <w:szCs w:val="20"/>
          <w:lang w:val="en-US"/>
        </w:rPr>
        <w:t xml:space="preserve"> Voltage and Reactive Power Control”, </w:t>
      </w:r>
      <w:r w:rsidRPr="00DB4163">
        <w:rPr>
          <w:rFonts w:cs="Times New Roman"/>
          <w:noProof w:val="0"/>
          <w:sz w:val="20"/>
          <w:szCs w:val="20"/>
          <w:lang w:val="en-US"/>
        </w:rPr>
        <w:t>International Conference on Power System Technology, Vol</w:t>
      </w:r>
      <w:r w:rsidR="0009416A" w:rsidRPr="00DB4163">
        <w:rPr>
          <w:rFonts w:cs="Times New Roman"/>
          <w:noProof w:val="0"/>
          <w:sz w:val="20"/>
          <w:szCs w:val="20"/>
          <w:lang w:val="en-US"/>
        </w:rPr>
        <w:t>.</w:t>
      </w:r>
      <w:r w:rsidRPr="00DB4163">
        <w:rPr>
          <w:rFonts w:cs="Times New Roman"/>
          <w:noProof w:val="0"/>
          <w:sz w:val="20"/>
          <w:szCs w:val="20"/>
          <w:lang w:val="en-US"/>
        </w:rPr>
        <w:t xml:space="preserve"> 3, </w:t>
      </w:r>
      <w:r w:rsidR="0009416A" w:rsidRPr="00DB4163">
        <w:rPr>
          <w:rFonts w:cs="Times New Roman"/>
          <w:noProof w:val="0"/>
          <w:sz w:val="20"/>
          <w:szCs w:val="20"/>
          <w:lang w:val="en-US"/>
        </w:rPr>
        <w:t>No. 2, pp.</w:t>
      </w:r>
      <w:r w:rsidRPr="00DB4163">
        <w:rPr>
          <w:rFonts w:cs="Times New Roman"/>
          <w:noProof w:val="0"/>
          <w:sz w:val="20"/>
          <w:szCs w:val="20"/>
          <w:lang w:val="en-US"/>
        </w:rPr>
        <w:t xml:space="preserve"> 1660-1664, 13-17 Oct. 2002.</w:t>
      </w:r>
    </w:p>
    <w:p w14:paraId="271FA66E" w14:textId="77777777" w:rsidR="00070883" w:rsidRPr="00DB4163" w:rsidRDefault="00070883" w:rsidP="000F4DE4">
      <w:pPr>
        <w:jc w:val="lowKashida"/>
        <w:rPr>
          <w:rFonts w:cs="Times New Roman"/>
          <w:noProof w:val="0"/>
          <w:sz w:val="20"/>
          <w:szCs w:val="20"/>
          <w:lang w:val="en-US"/>
        </w:rPr>
      </w:pPr>
      <w:r w:rsidRPr="00DB4163">
        <w:rPr>
          <w:rFonts w:cs="Times New Roman"/>
          <w:noProof w:val="0"/>
          <w:color w:val="000000"/>
          <w:sz w:val="20"/>
          <w:szCs w:val="20"/>
          <w:lang w:val="en-US"/>
        </w:rPr>
        <w:t>[2]</w:t>
      </w:r>
      <w:r w:rsidRPr="00DB4163">
        <w:rPr>
          <w:rFonts w:cs="Times New Roman"/>
          <w:noProof w:val="0"/>
          <w:sz w:val="20"/>
          <w:szCs w:val="20"/>
          <w:lang w:val="en-US"/>
        </w:rPr>
        <w:t> J. Zhong, E. Nobile, A. Bose</w:t>
      </w:r>
      <w:r w:rsidR="00B025DD" w:rsidRPr="00DB4163">
        <w:rPr>
          <w:rFonts w:cs="Times New Roman"/>
          <w:noProof w:val="0"/>
          <w:sz w:val="20"/>
          <w:szCs w:val="20"/>
          <w:lang w:val="en-US"/>
        </w:rPr>
        <w:t>,</w:t>
      </w:r>
      <w:r w:rsidRPr="00DB4163">
        <w:rPr>
          <w:rFonts w:cs="Times New Roman"/>
          <w:noProof w:val="0"/>
          <w:sz w:val="20"/>
          <w:szCs w:val="20"/>
          <w:lang w:val="en-US"/>
        </w:rPr>
        <w:t xml:space="preserve"> K. Bhattacharya, </w:t>
      </w:r>
      <w:r w:rsidR="000F4DE4">
        <w:rPr>
          <w:rFonts w:cs="Times New Roman"/>
          <w:noProof w:val="0"/>
          <w:sz w:val="20"/>
          <w:szCs w:val="20"/>
          <w:lang w:val="en-US"/>
        </w:rPr>
        <w:t>“</w:t>
      </w:r>
      <w:r w:rsidRPr="00DB4163">
        <w:rPr>
          <w:rStyle w:val="Strong"/>
          <w:rFonts w:cs="Times New Roman"/>
          <w:b w:val="0"/>
          <w:bCs w:val="0"/>
          <w:noProof w:val="0"/>
          <w:color w:val="000000"/>
          <w:sz w:val="20"/>
          <w:szCs w:val="20"/>
          <w:lang w:val="en-US"/>
        </w:rPr>
        <w:t>Localized Reactive Power Markets Using the Concept of Voltage Control Areas</w:t>
      </w:r>
      <w:r w:rsidR="000F4DE4">
        <w:rPr>
          <w:rStyle w:val="Strong"/>
          <w:rFonts w:cs="Times New Roman"/>
          <w:b w:val="0"/>
          <w:bCs w:val="0"/>
          <w:noProof w:val="0"/>
          <w:color w:val="000000"/>
          <w:sz w:val="20"/>
          <w:szCs w:val="20"/>
          <w:lang w:val="en-US"/>
        </w:rPr>
        <w:t>”</w:t>
      </w:r>
      <w:r w:rsidRPr="00DB4163">
        <w:rPr>
          <w:rStyle w:val="Strong"/>
          <w:rFonts w:cs="Times New Roman"/>
          <w:b w:val="0"/>
          <w:bCs w:val="0"/>
          <w:noProof w:val="0"/>
          <w:color w:val="000000"/>
          <w:sz w:val="20"/>
          <w:szCs w:val="20"/>
          <w:lang w:val="en-US"/>
        </w:rPr>
        <w:t>,</w:t>
      </w:r>
      <w:r w:rsidRPr="00DB4163">
        <w:rPr>
          <w:rFonts w:cs="Times New Roman"/>
          <w:noProof w:val="0"/>
          <w:sz w:val="20"/>
          <w:szCs w:val="20"/>
          <w:lang w:val="en-US"/>
        </w:rPr>
        <w:t xml:space="preserve"> IEEE Transactions on Power Systems, Vol</w:t>
      </w:r>
      <w:r w:rsidR="0009416A" w:rsidRPr="00DB4163">
        <w:rPr>
          <w:rFonts w:cs="Times New Roman"/>
          <w:noProof w:val="0"/>
          <w:sz w:val="20"/>
          <w:szCs w:val="20"/>
          <w:lang w:val="en-US"/>
        </w:rPr>
        <w:t>.</w:t>
      </w:r>
      <w:r w:rsidRPr="00DB4163">
        <w:rPr>
          <w:rFonts w:cs="Times New Roman"/>
          <w:noProof w:val="0"/>
          <w:sz w:val="20"/>
          <w:szCs w:val="20"/>
          <w:lang w:val="en-US"/>
        </w:rPr>
        <w:t xml:space="preserve"> 19, Issue 3, pp. 1555-1561, Aug. 2004.</w:t>
      </w:r>
    </w:p>
    <w:p w14:paraId="04408875" w14:textId="77777777" w:rsidR="000F4DE4" w:rsidRDefault="00070883" w:rsidP="00B800C4">
      <w:pPr>
        <w:ind w:right="-31"/>
        <w:jc w:val="lowKashida"/>
        <w:rPr>
          <w:noProof w:val="0"/>
          <w:sz w:val="20"/>
          <w:szCs w:val="20"/>
          <w:lang w:val="en-US"/>
        </w:rPr>
      </w:pPr>
      <w:r w:rsidRPr="00DB4163">
        <w:rPr>
          <w:noProof w:val="0"/>
          <w:sz w:val="20"/>
          <w:szCs w:val="20"/>
          <w:lang w:val="en-US"/>
        </w:rPr>
        <w:t>[3]</w:t>
      </w:r>
      <w:r w:rsidR="000F4DE4">
        <w:rPr>
          <w:noProof w:val="0"/>
          <w:sz w:val="20"/>
          <w:szCs w:val="20"/>
          <w:lang w:val="en-US"/>
        </w:rPr>
        <w:t xml:space="preserve"> A.B. Author1, “Title of </w:t>
      </w:r>
      <w:r w:rsidR="00B800C4">
        <w:rPr>
          <w:noProof w:val="0"/>
          <w:sz w:val="20"/>
          <w:szCs w:val="20"/>
          <w:lang w:val="en-US"/>
        </w:rPr>
        <w:t xml:space="preserve">the </w:t>
      </w:r>
      <w:r w:rsidR="000F4DE4">
        <w:rPr>
          <w:noProof w:val="0"/>
          <w:sz w:val="20"/>
          <w:szCs w:val="20"/>
          <w:lang w:val="en-US"/>
        </w:rPr>
        <w:t>Book”, Ghijk Press, City, Country, Year.</w:t>
      </w:r>
    </w:p>
    <w:p w14:paraId="3ABF9059" w14:textId="77777777" w:rsidR="000F4DE4" w:rsidRDefault="000F4DE4" w:rsidP="00B800C4">
      <w:pPr>
        <w:ind w:right="-31"/>
        <w:jc w:val="lowKashida"/>
        <w:rPr>
          <w:rFonts w:cs="Times New Roman"/>
          <w:sz w:val="20"/>
          <w:szCs w:val="20"/>
          <w:lang w:eastAsia="ru-RU"/>
        </w:rPr>
      </w:pPr>
      <w:r>
        <w:rPr>
          <w:noProof w:val="0"/>
          <w:sz w:val="20"/>
          <w:szCs w:val="20"/>
          <w:lang w:val="en-US"/>
        </w:rPr>
        <w:t>[4] A. Author1,</w:t>
      </w:r>
      <w:r w:rsidR="00B800C4">
        <w:rPr>
          <w:noProof w:val="0"/>
          <w:sz w:val="20"/>
          <w:szCs w:val="20"/>
          <w:lang w:val="en-US"/>
        </w:rPr>
        <w:t xml:space="preserve"> C.D Author2,</w:t>
      </w:r>
      <w:r>
        <w:rPr>
          <w:noProof w:val="0"/>
          <w:sz w:val="20"/>
          <w:szCs w:val="20"/>
          <w:lang w:val="en-US"/>
        </w:rPr>
        <w:t xml:space="preserve"> “Title of </w:t>
      </w:r>
      <w:r w:rsidR="00B800C4">
        <w:rPr>
          <w:noProof w:val="0"/>
          <w:sz w:val="20"/>
          <w:szCs w:val="20"/>
          <w:lang w:val="en-US"/>
        </w:rPr>
        <w:t xml:space="preserve">the Conference </w:t>
      </w:r>
      <w:r>
        <w:rPr>
          <w:noProof w:val="0"/>
          <w:sz w:val="20"/>
          <w:szCs w:val="20"/>
          <w:lang w:val="en-US"/>
        </w:rPr>
        <w:t xml:space="preserve">Paper”, 8th International Conference on Technical and Physical Problems of Electrical Engineering (ICTPE-2013), No. 10, Code </w:t>
      </w:r>
      <w:r w:rsidRPr="00632A74">
        <w:rPr>
          <w:rFonts w:cs="Times New Roman"/>
          <w:sz w:val="20"/>
          <w:szCs w:val="20"/>
          <w:lang w:eastAsia="ru-RU"/>
        </w:rPr>
        <w:t>01CPE05</w:t>
      </w:r>
      <w:r>
        <w:rPr>
          <w:rFonts w:cs="Times New Roman"/>
          <w:sz w:val="20"/>
          <w:szCs w:val="20"/>
          <w:lang w:eastAsia="ru-RU"/>
        </w:rPr>
        <w:t xml:space="preserve">, pp. 42-48, City, Country, </w:t>
      </w:r>
      <w:r w:rsidR="00B800C4">
        <w:rPr>
          <w:rFonts w:cs="Times New Roman"/>
          <w:sz w:val="20"/>
          <w:szCs w:val="20"/>
          <w:lang w:eastAsia="ru-RU"/>
        </w:rPr>
        <w:t>9</w:t>
      </w:r>
      <w:r>
        <w:rPr>
          <w:rFonts w:cs="Times New Roman"/>
          <w:sz w:val="20"/>
          <w:szCs w:val="20"/>
          <w:lang w:eastAsia="ru-RU"/>
        </w:rPr>
        <w:t>-</w:t>
      </w:r>
      <w:r w:rsidR="00B800C4">
        <w:rPr>
          <w:rFonts w:cs="Times New Roman"/>
          <w:sz w:val="20"/>
          <w:szCs w:val="20"/>
          <w:lang w:eastAsia="ru-RU"/>
        </w:rPr>
        <w:t>11</w:t>
      </w:r>
      <w:r>
        <w:rPr>
          <w:rFonts w:cs="Times New Roman"/>
          <w:sz w:val="20"/>
          <w:szCs w:val="20"/>
          <w:lang w:eastAsia="ru-RU"/>
        </w:rPr>
        <w:t xml:space="preserve"> September 201</w:t>
      </w:r>
      <w:r w:rsidR="00B800C4">
        <w:rPr>
          <w:rFonts w:cs="Times New Roman"/>
          <w:sz w:val="20"/>
          <w:szCs w:val="20"/>
          <w:lang w:eastAsia="ru-RU"/>
        </w:rPr>
        <w:t>3</w:t>
      </w:r>
      <w:r>
        <w:rPr>
          <w:rFonts w:cs="Times New Roman"/>
          <w:sz w:val="20"/>
          <w:szCs w:val="20"/>
          <w:lang w:eastAsia="ru-RU"/>
        </w:rPr>
        <w:t>.</w:t>
      </w:r>
    </w:p>
    <w:p w14:paraId="621187BD" w14:textId="77777777" w:rsidR="00B800C4" w:rsidRDefault="00B800C4" w:rsidP="00B800C4">
      <w:pPr>
        <w:ind w:right="-31"/>
        <w:jc w:val="lowKashida"/>
        <w:rPr>
          <w:rFonts w:cs="Times New Roman"/>
          <w:sz w:val="20"/>
          <w:szCs w:val="20"/>
          <w:lang w:eastAsia="ru-RU"/>
        </w:rPr>
      </w:pPr>
      <w:r>
        <w:rPr>
          <w:noProof w:val="0"/>
          <w:sz w:val="20"/>
          <w:szCs w:val="20"/>
          <w:lang w:val="en-US"/>
        </w:rPr>
        <w:t xml:space="preserve">[5] A.B. Author1, C. Author2, D.E.F. Author3, “Title of the Journal Paper”, International Journal on Technical and Physical Problems of Engineering (IJTPE), Issue 12, Vol. 4, No. 3, </w:t>
      </w:r>
      <w:r>
        <w:rPr>
          <w:rFonts w:cs="Times New Roman"/>
          <w:sz w:val="20"/>
          <w:szCs w:val="20"/>
          <w:lang w:eastAsia="ru-RU"/>
        </w:rPr>
        <w:t>pp. 79-86, September 2012.</w:t>
      </w:r>
    </w:p>
    <w:p w14:paraId="55913C98" w14:textId="77777777" w:rsidR="00B800C4" w:rsidRPr="00DB4163" w:rsidRDefault="00B800C4" w:rsidP="00B800C4">
      <w:pPr>
        <w:ind w:right="-31"/>
        <w:jc w:val="lowKashida"/>
        <w:rPr>
          <w:noProof w:val="0"/>
          <w:sz w:val="20"/>
          <w:szCs w:val="20"/>
          <w:lang w:val="en-US"/>
        </w:rPr>
      </w:pPr>
      <w:r>
        <w:rPr>
          <w:noProof w:val="0"/>
          <w:sz w:val="20"/>
          <w:szCs w:val="20"/>
          <w:lang w:val="en-US"/>
        </w:rPr>
        <w:t>[6] http://www</w:t>
      </w:r>
      <w:r w:rsidR="00E51B6B">
        <w:rPr>
          <w:noProof w:val="0"/>
          <w:sz w:val="20"/>
          <w:szCs w:val="20"/>
          <w:lang w:val="en-US"/>
        </w:rPr>
        <w:t>.abcd.efgh_ijk.LMN/.../opqr.pdf</w:t>
      </w:r>
      <w:r>
        <w:rPr>
          <w:noProof w:val="0"/>
          <w:sz w:val="20"/>
          <w:szCs w:val="20"/>
          <w:lang w:val="en-US"/>
        </w:rPr>
        <w:t>.</w:t>
      </w:r>
    </w:p>
    <w:p w14:paraId="38D0A8FC" w14:textId="77777777" w:rsidR="000E1068" w:rsidRPr="00DB4163" w:rsidRDefault="000E1068" w:rsidP="001C0853">
      <w:pPr>
        <w:ind w:right="-31"/>
        <w:jc w:val="lowKashida"/>
        <w:rPr>
          <w:noProof w:val="0"/>
          <w:sz w:val="20"/>
          <w:szCs w:val="20"/>
          <w:lang w:val="en-US"/>
        </w:rPr>
      </w:pPr>
    </w:p>
    <w:p w14:paraId="2B4EA589" w14:textId="7C6D8737" w:rsidR="00495A75" w:rsidRDefault="000E1068" w:rsidP="00495A75">
      <w:pPr>
        <w:ind w:right="-31"/>
        <w:jc w:val="center"/>
        <w:rPr>
          <w:b/>
          <w:bCs/>
          <w:noProof w:val="0"/>
          <w:sz w:val="20"/>
          <w:szCs w:val="20"/>
          <w:lang w:val="en-US"/>
        </w:rPr>
      </w:pPr>
      <w:r w:rsidRPr="00DE4AFE">
        <w:rPr>
          <w:b/>
          <w:bCs/>
          <w:noProof w:val="0"/>
          <w:sz w:val="20"/>
          <w:szCs w:val="20"/>
          <w:lang w:val="en-US"/>
        </w:rPr>
        <w:t>BIOGRAPH</w:t>
      </w:r>
      <w:r>
        <w:rPr>
          <w:b/>
          <w:bCs/>
          <w:noProof w:val="0"/>
          <w:sz w:val="20"/>
          <w:szCs w:val="20"/>
          <w:lang w:val="en-US"/>
        </w:rPr>
        <w:t>Y</w:t>
      </w:r>
      <w:r w:rsidRPr="00DE4AFE">
        <w:rPr>
          <w:b/>
          <w:bCs/>
          <w:noProof w:val="0"/>
          <w:sz w:val="20"/>
          <w:szCs w:val="20"/>
          <w:lang w:val="en-US"/>
        </w:rPr>
        <w:t xml:space="preserve"> </w:t>
      </w:r>
      <w:r>
        <w:rPr>
          <w:b/>
          <w:bCs/>
          <w:noProof w:val="0"/>
          <w:sz w:val="20"/>
          <w:szCs w:val="20"/>
          <w:lang w:val="en-US"/>
        </w:rPr>
        <w:t xml:space="preserve">/ </w:t>
      </w:r>
      <w:r w:rsidR="00495A75" w:rsidRPr="00DE4AFE">
        <w:rPr>
          <w:b/>
          <w:bCs/>
          <w:noProof w:val="0"/>
          <w:sz w:val="20"/>
          <w:szCs w:val="20"/>
          <w:lang w:val="en-US"/>
        </w:rPr>
        <w:t>BIOGRAPHIES</w:t>
      </w:r>
    </w:p>
    <w:p w14:paraId="10E9516E" w14:textId="77777777" w:rsidR="00932C7B" w:rsidRPr="00DE4AFE" w:rsidRDefault="00932C7B" w:rsidP="00495A75">
      <w:pPr>
        <w:ind w:right="-31"/>
        <w:jc w:val="center"/>
        <w:rPr>
          <w:b/>
          <w:bCs/>
          <w:noProof w:val="0"/>
          <w:sz w:val="20"/>
          <w:szCs w:val="20"/>
          <w:lang w:val="en-US"/>
        </w:rPr>
      </w:pPr>
    </w:p>
    <w:p w14:paraId="03313863" w14:textId="5914E2FC" w:rsidR="00495A75" w:rsidRDefault="000E1068" w:rsidP="000E1068">
      <w:pPr>
        <w:ind w:right="-31"/>
        <w:jc w:val="both"/>
        <w:rPr>
          <w:rFonts w:cs="Times New Roman"/>
          <w:i/>
          <w:iCs/>
          <w:noProof w:val="0"/>
          <w:sz w:val="20"/>
          <w:szCs w:val="20"/>
          <w:lang w:val="en-US"/>
        </w:rPr>
      </w:pPr>
      <w:r w:rsidRPr="00D751D0">
        <w:rPr>
          <w:i/>
          <w:iCs/>
          <w:noProof w:val="0"/>
          <w:sz w:val="20"/>
          <w:szCs w:val="20"/>
          <w:lang w:val="en-US"/>
        </w:rPr>
        <w:t>- Include the photo(s) of the author(s) with high quality and color based in the Biographies section. The photos should be in high resolution, color status and size of 2.5</w:t>
      </w:r>
      <w:r w:rsidRPr="00D751D0">
        <w:rPr>
          <w:i/>
          <w:iCs/>
          <w:noProof w:val="0"/>
          <w:sz w:val="20"/>
          <w:szCs w:val="20"/>
          <w:lang w:val="en-US"/>
        </w:rPr>
        <w:sym w:font="Symbol" w:char="F0B4"/>
      </w:r>
      <w:r w:rsidRPr="00D751D0">
        <w:rPr>
          <w:i/>
          <w:iCs/>
          <w:noProof w:val="0"/>
          <w:sz w:val="20"/>
          <w:szCs w:val="20"/>
          <w:lang w:val="en-US"/>
        </w:rPr>
        <w:t xml:space="preserve">2 cm. Taken in full-face view directly facing the </w:t>
      </w:r>
      <w:r w:rsidRPr="00932C7B">
        <w:rPr>
          <w:rFonts w:cs="Times New Roman"/>
          <w:i/>
          <w:iCs/>
          <w:noProof w:val="0"/>
          <w:sz w:val="20"/>
          <w:szCs w:val="20"/>
          <w:lang w:val="en-US"/>
        </w:rPr>
        <w:t>camera.</w:t>
      </w:r>
    </w:p>
    <w:p w14:paraId="1154C746" w14:textId="77777777" w:rsidR="00932C7B" w:rsidRPr="00932C7B" w:rsidRDefault="00932C7B" w:rsidP="000E1068">
      <w:pPr>
        <w:ind w:right="-31"/>
        <w:jc w:val="both"/>
        <w:rPr>
          <w:rFonts w:cs="Times New Roman"/>
          <w:i/>
          <w:iCs/>
          <w:noProof w:val="0"/>
          <w:sz w:val="20"/>
          <w:szCs w:val="20"/>
          <w:lang w:val="en-US"/>
        </w:rPr>
      </w:pPr>
    </w:p>
    <w:p w14:paraId="1B36852E" w14:textId="3F3F7FCB" w:rsidR="00932C7B" w:rsidRPr="00932C7B" w:rsidRDefault="00932C7B" w:rsidP="00932C7B">
      <w:pPr>
        <w:rPr>
          <w:rFonts w:cs="Times New Roman"/>
          <w:i/>
          <w:iCs/>
          <w:color w:val="222222"/>
          <w:sz w:val="20"/>
          <w:szCs w:val="20"/>
        </w:rPr>
      </w:pPr>
      <w:r w:rsidRPr="00932C7B">
        <w:rPr>
          <w:rFonts w:cs="Times New Roman"/>
          <w:i/>
          <w:iCs/>
          <w:color w:val="222222"/>
          <w:sz w:val="20"/>
          <w:szCs w:val="20"/>
          <w:u w:val="single"/>
        </w:rPr>
        <w:t>Improve the poor quality of the author(s)’ photo(s) using IMAGE ENHANCER tools/services.</w:t>
      </w:r>
    </w:p>
    <w:p w14:paraId="159FEE06" w14:textId="77777777" w:rsidR="00932C7B" w:rsidRPr="00932C7B" w:rsidRDefault="00932C7B" w:rsidP="00932C7B">
      <w:pPr>
        <w:rPr>
          <w:rFonts w:cs="Times New Roman"/>
          <w:i/>
          <w:iCs/>
          <w:color w:val="222222"/>
          <w:sz w:val="20"/>
          <w:szCs w:val="20"/>
        </w:rPr>
      </w:pPr>
      <w:r w:rsidRPr="00932C7B">
        <w:rPr>
          <w:rFonts w:cs="Times New Roman"/>
          <w:color w:val="202124"/>
          <w:sz w:val="20"/>
          <w:szCs w:val="20"/>
          <w:shd w:val="clear" w:color="auto" w:fill="FFFFFF"/>
          <w:lang w:val="en-US"/>
        </w:rPr>
        <w:t>Resolution: </w:t>
      </w:r>
      <w:r w:rsidRPr="00932C7B">
        <w:rPr>
          <w:rFonts w:cs="Times New Roman"/>
          <w:b/>
          <w:bCs/>
          <w:color w:val="00B050"/>
          <w:sz w:val="20"/>
          <w:szCs w:val="20"/>
          <w:u w:val="single"/>
          <w:shd w:val="clear" w:color="auto" w:fill="FFFFFF"/>
          <w:lang w:val="en-US"/>
        </w:rPr>
        <w:t>High Fidelity</w:t>
      </w:r>
    </w:p>
    <w:p w14:paraId="2BB83D2E" w14:textId="77777777" w:rsidR="00932C7B" w:rsidRPr="009546D2" w:rsidRDefault="00932C7B" w:rsidP="000E1068">
      <w:pPr>
        <w:ind w:right="-31"/>
        <w:jc w:val="both"/>
        <w:rPr>
          <w:rFonts w:cs="Times New Roman"/>
          <w:i/>
          <w:iCs/>
          <w:noProof w:val="0"/>
          <w:sz w:val="20"/>
          <w:szCs w:val="20"/>
          <w:lang w:val="en-US"/>
        </w:rPr>
      </w:pPr>
    </w:p>
    <w:p w14:paraId="0342E923" w14:textId="56A51F86" w:rsidR="000E1068" w:rsidRPr="00D751D0" w:rsidRDefault="000E1068" w:rsidP="000E1068">
      <w:pPr>
        <w:ind w:right="-31"/>
        <w:jc w:val="both"/>
        <w:rPr>
          <w:i/>
          <w:iCs/>
          <w:noProof w:val="0"/>
          <w:sz w:val="20"/>
          <w:szCs w:val="20"/>
          <w:lang w:val="en-US"/>
        </w:rPr>
      </w:pPr>
      <w:r w:rsidRPr="009546D2">
        <w:rPr>
          <w:rFonts w:cs="Times New Roman"/>
          <w:i/>
          <w:iCs/>
          <w:noProof w:val="0"/>
          <w:sz w:val="20"/>
          <w:szCs w:val="20"/>
          <w:lang w:val="en-US"/>
        </w:rPr>
        <w:t xml:space="preserve">- </w:t>
      </w:r>
      <w:bookmarkStart w:id="6" w:name="_Hlk118291268"/>
      <w:r w:rsidRPr="009546D2">
        <w:rPr>
          <w:rFonts w:cs="Times New Roman"/>
          <w:i/>
          <w:iCs/>
          <w:noProof w:val="0"/>
          <w:sz w:val="20"/>
          <w:szCs w:val="20"/>
          <w:lang w:val="en-US"/>
        </w:rPr>
        <w:t>Fill in the items of the following form for all of the authors</w:t>
      </w:r>
      <w:r w:rsidR="002F4661" w:rsidRPr="009546D2">
        <w:rPr>
          <w:rFonts w:cs="Times New Roman"/>
          <w:i/>
          <w:iCs/>
          <w:noProof w:val="0"/>
          <w:sz w:val="20"/>
          <w:szCs w:val="20"/>
          <w:lang w:val="en-US"/>
        </w:rPr>
        <w:t xml:space="preserve"> </w:t>
      </w:r>
      <w:bookmarkStart w:id="7" w:name="_Hlk118291304"/>
      <w:r w:rsidR="002F4661" w:rsidRPr="009546D2">
        <w:rPr>
          <w:rFonts w:cs="Times New Roman"/>
          <w:i/>
          <w:iCs/>
          <w:noProof w:val="0"/>
          <w:sz w:val="20"/>
          <w:szCs w:val="20"/>
          <w:lang w:val="en-US"/>
        </w:rPr>
        <w:t>separately</w:t>
      </w:r>
      <w:bookmarkEnd w:id="7"/>
      <w:r w:rsidR="009546D2" w:rsidRPr="009546D2">
        <w:rPr>
          <w:rFonts w:cs="Times New Roman"/>
          <w:i/>
          <w:iCs/>
          <w:noProof w:val="0"/>
          <w:sz w:val="20"/>
          <w:szCs w:val="20"/>
          <w:lang w:val="en-US"/>
        </w:rPr>
        <w:t xml:space="preserve"> </w:t>
      </w:r>
      <w:r w:rsidR="009546D2" w:rsidRPr="009546D2">
        <w:rPr>
          <w:rFonts w:cs="Times New Roman"/>
          <w:i/>
          <w:iCs/>
          <w:color w:val="222222"/>
          <w:sz w:val="20"/>
          <w:szCs w:val="20"/>
        </w:rPr>
        <w:t>at the end of the paper</w:t>
      </w:r>
      <w:r w:rsidRPr="009546D2">
        <w:rPr>
          <w:rFonts w:cs="Times New Roman"/>
          <w:i/>
          <w:iCs/>
          <w:noProof w:val="0"/>
          <w:sz w:val="20"/>
          <w:szCs w:val="20"/>
          <w:lang w:val="en-US"/>
        </w:rPr>
        <w:t>.</w:t>
      </w:r>
      <w:r w:rsidRPr="00D751D0">
        <w:rPr>
          <w:i/>
          <w:iCs/>
          <w:noProof w:val="0"/>
          <w:sz w:val="20"/>
          <w:szCs w:val="20"/>
          <w:lang w:val="en-US"/>
        </w:rPr>
        <w:t xml:space="preserve"> </w:t>
      </w:r>
      <w:bookmarkEnd w:id="6"/>
    </w:p>
    <w:p w14:paraId="52BA4D4D" w14:textId="42738C6C" w:rsidR="000E1068" w:rsidRDefault="000E1068" w:rsidP="00495A75">
      <w:pPr>
        <w:ind w:right="-31"/>
        <w:jc w:val="center"/>
        <w:rPr>
          <w:noProof w:val="0"/>
          <w:sz w:val="20"/>
          <w:szCs w:val="20"/>
          <w:lang w:val="en-US"/>
        </w:rPr>
      </w:pPr>
    </w:p>
    <w:tbl>
      <w:tblPr>
        <w:tblW w:w="0" w:type="auto"/>
        <w:jc w:val="center"/>
        <w:tblCellMar>
          <w:left w:w="0" w:type="dxa"/>
          <w:right w:w="0" w:type="dxa"/>
        </w:tblCellMar>
        <w:tblLook w:val="04A0" w:firstRow="1" w:lastRow="0" w:firstColumn="1" w:lastColumn="0" w:noHBand="0" w:noVBand="1"/>
      </w:tblPr>
      <w:tblGrid>
        <w:gridCol w:w="4649"/>
      </w:tblGrid>
      <w:tr w:rsidR="000E1068" w:rsidRPr="00DE4AFE" w14:paraId="00C859F9" w14:textId="77777777" w:rsidTr="000E1068">
        <w:trPr>
          <w:jc w:val="center"/>
        </w:trPr>
        <w:tc>
          <w:tcPr>
            <w:tcW w:w="0" w:type="auto"/>
          </w:tcPr>
          <w:p w14:paraId="625E7EDC" w14:textId="7AD173BF" w:rsidR="000E1068" w:rsidRPr="000E1068" w:rsidRDefault="00F23CDE" w:rsidP="000E1068">
            <w:pPr>
              <w:jc w:val="both"/>
              <w:rPr>
                <w:b/>
                <w:bCs/>
                <w:noProof w:val="0"/>
                <w:sz w:val="20"/>
                <w:szCs w:val="20"/>
                <w:lang w:val="en-US"/>
              </w:rPr>
            </w:pPr>
            <w:r>
              <w:drawing>
                <wp:anchor distT="0" distB="0" distL="114300" distR="114300" simplePos="0" relativeHeight="251658240" behindDoc="0" locked="0" layoutInCell="1" allowOverlap="1" wp14:anchorId="34270EDD" wp14:editId="39B220D8">
                  <wp:simplePos x="3889375" y="901700"/>
                  <wp:positionH relativeFrom="margin">
                    <wp:align>left</wp:align>
                  </wp:positionH>
                  <wp:positionV relativeFrom="margin">
                    <wp:align>top</wp:align>
                  </wp:positionV>
                  <wp:extent cx="720725" cy="898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3" cstate="print">
                            <a:extLst>
                              <a:ext uri="{28A0092B-C50C-407E-A947-70E740481C1C}">
                                <a14:useLocalDpi xmlns:a14="http://schemas.microsoft.com/office/drawing/2010/main" val="0"/>
                              </a:ext>
                            </a:extLst>
                          </a:blip>
                          <a:srcRect/>
                          <a:stretch/>
                        </pic:blipFill>
                        <pic:spPr bwMode="auto">
                          <a:xfrm>
                            <a:off x="0" y="0"/>
                            <a:ext cx="720725" cy="898525"/>
                          </a:xfrm>
                          <a:prstGeom prst="rect">
                            <a:avLst/>
                          </a:prstGeom>
                          <a:ln>
                            <a:noFill/>
                          </a:ln>
                          <a:extLst>
                            <a:ext uri="{53640926-AAD7-44D8-BBD7-CCE9431645EC}">
                              <a14:shadowObscured xmlns:a14="http://schemas.microsoft.com/office/drawing/2010/main"/>
                            </a:ext>
                          </a:extLst>
                        </pic:spPr>
                      </pic:pic>
                    </a:graphicData>
                  </a:graphic>
                </wp:anchor>
              </w:drawing>
            </w:r>
            <w:r w:rsidR="000E1068" w:rsidRPr="000E1068">
              <w:rPr>
                <w:noProof w:val="0"/>
                <w:sz w:val="20"/>
                <w:szCs w:val="20"/>
                <w:u w:val="single"/>
                <w:lang w:val="en-US"/>
              </w:rPr>
              <w:t>Name</w:t>
            </w:r>
            <w:r w:rsidR="000E1068" w:rsidRPr="000E1068">
              <w:rPr>
                <w:noProof w:val="0"/>
                <w:sz w:val="20"/>
                <w:szCs w:val="20"/>
                <w:lang w:val="en-US"/>
              </w:rPr>
              <w:t>:</w:t>
            </w:r>
            <w:r w:rsidR="000E1068" w:rsidRPr="000E1068">
              <w:rPr>
                <w:b/>
                <w:bCs/>
                <w:noProof w:val="0"/>
                <w:sz w:val="20"/>
                <w:szCs w:val="20"/>
                <w:lang w:val="en-US"/>
              </w:rPr>
              <w:t xml:space="preserve"> </w:t>
            </w:r>
            <w:r w:rsidR="00023C53">
              <w:rPr>
                <w:b/>
                <w:bCs/>
                <w:noProof w:val="0"/>
                <w:sz w:val="20"/>
                <w:szCs w:val="20"/>
                <w:lang w:val="en-US"/>
              </w:rPr>
              <w:t>Abcde</w:t>
            </w:r>
          </w:p>
          <w:p w14:paraId="5E35B31C" w14:textId="21BEB67E" w:rsidR="000E1068" w:rsidRPr="000E1068" w:rsidRDefault="000E1068" w:rsidP="000E1068">
            <w:pPr>
              <w:jc w:val="both"/>
              <w:rPr>
                <w:b/>
                <w:bCs/>
                <w:noProof w:val="0"/>
                <w:sz w:val="20"/>
                <w:szCs w:val="20"/>
                <w:lang w:val="en-US"/>
              </w:rPr>
            </w:pPr>
            <w:r w:rsidRPr="000E1068">
              <w:rPr>
                <w:noProof w:val="0"/>
                <w:sz w:val="20"/>
                <w:szCs w:val="20"/>
                <w:u w:val="single"/>
                <w:lang w:val="en-US"/>
              </w:rPr>
              <w:t>Middle Name</w:t>
            </w:r>
            <w:r w:rsidRPr="000E1068">
              <w:rPr>
                <w:noProof w:val="0"/>
                <w:sz w:val="20"/>
                <w:szCs w:val="20"/>
                <w:lang w:val="en-US"/>
              </w:rPr>
              <w:t>:</w:t>
            </w:r>
            <w:r>
              <w:rPr>
                <w:b/>
                <w:bCs/>
                <w:noProof w:val="0"/>
                <w:sz w:val="20"/>
                <w:szCs w:val="20"/>
                <w:lang w:val="en-US"/>
              </w:rPr>
              <w:t xml:space="preserve"> </w:t>
            </w:r>
            <w:r w:rsidR="00023C53">
              <w:rPr>
                <w:b/>
                <w:bCs/>
                <w:noProof w:val="0"/>
                <w:sz w:val="20"/>
                <w:szCs w:val="20"/>
                <w:lang w:val="en-US"/>
              </w:rPr>
              <w:t>Fghij</w:t>
            </w:r>
          </w:p>
          <w:p w14:paraId="4D2521C5" w14:textId="480C29C2" w:rsidR="000E1068" w:rsidRPr="000E1068" w:rsidRDefault="000E1068" w:rsidP="000E1068">
            <w:pPr>
              <w:jc w:val="both"/>
              <w:rPr>
                <w:b/>
                <w:bCs/>
                <w:noProof w:val="0"/>
                <w:sz w:val="20"/>
                <w:szCs w:val="20"/>
                <w:lang w:val="en-US"/>
              </w:rPr>
            </w:pPr>
            <w:r w:rsidRPr="000E1068">
              <w:rPr>
                <w:noProof w:val="0"/>
                <w:sz w:val="20"/>
                <w:szCs w:val="20"/>
                <w:u w:val="single"/>
                <w:lang w:val="en-US"/>
              </w:rPr>
              <w:t>Surname</w:t>
            </w:r>
            <w:r w:rsidRPr="000E1068">
              <w:rPr>
                <w:noProof w:val="0"/>
                <w:sz w:val="20"/>
                <w:szCs w:val="20"/>
                <w:lang w:val="en-US"/>
              </w:rPr>
              <w:t>:</w:t>
            </w:r>
            <w:r>
              <w:rPr>
                <w:b/>
                <w:bCs/>
                <w:noProof w:val="0"/>
                <w:sz w:val="20"/>
                <w:szCs w:val="20"/>
                <w:lang w:val="en-US"/>
              </w:rPr>
              <w:t xml:space="preserve"> </w:t>
            </w:r>
            <w:r w:rsidR="00023C53">
              <w:rPr>
                <w:b/>
                <w:bCs/>
                <w:noProof w:val="0"/>
                <w:sz w:val="20"/>
                <w:szCs w:val="20"/>
                <w:lang w:val="en-US"/>
              </w:rPr>
              <w:t>Klmno</w:t>
            </w:r>
          </w:p>
          <w:p w14:paraId="248D7249" w14:textId="7539D775" w:rsidR="000E1068" w:rsidRPr="000E1068" w:rsidRDefault="000E1068" w:rsidP="000E1068">
            <w:pPr>
              <w:jc w:val="both"/>
              <w:rPr>
                <w:noProof w:val="0"/>
                <w:sz w:val="20"/>
                <w:szCs w:val="20"/>
                <w:lang w:val="en-US"/>
              </w:rPr>
            </w:pPr>
            <w:r w:rsidRPr="000E1068">
              <w:rPr>
                <w:noProof w:val="0"/>
                <w:sz w:val="20"/>
                <w:szCs w:val="20"/>
                <w:u w:val="single"/>
                <w:lang w:val="en-US"/>
              </w:rPr>
              <w:t>Birthday</w:t>
            </w:r>
            <w:r w:rsidRPr="000E1068">
              <w:rPr>
                <w:noProof w:val="0"/>
                <w:sz w:val="20"/>
                <w:szCs w:val="20"/>
                <w:lang w:val="en-US"/>
              </w:rPr>
              <w:t>: dd.mm.yyyy</w:t>
            </w:r>
          </w:p>
          <w:p w14:paraId="61662DB0" w14:textId="4351F7A7" w:rsidR="000E1068" w:rsidRPr="000E1068" w:rsidRDefault="000E1068" w:rsidP="000E1068">
            <w:pPr>
              <w:jc w:val="both"/>
              <w:rPr>
                <w:noProof w:val="0"/>
                <w:sz w:val="20"/>
                <w:szCs w:val="20"/>
                <w:lang w:val="en-US"/>
              </w:rPr>
            </w:pPr>
            <w:r w:rsidRPr="000E1068">
              <w:rPr>
                <w:noProof w:val="0"/>
                <w:sz w:val="20"/>
                <w:szCs w:val="20"/>
                <w:u w:val="single"/>
                <w:lang w:val="en-US"/>
              </w:rPr>
              <w:t>Birth</w:t>
            </w:r>
            <w:r w:rsidR="00256B7E">
              <w:rPr>
                <w:noProof w:val="0"/>
                <w:sz w:val="20"/>
                <w:szCs w:val="20"/>
                <w:u w:val="single"/>
                <w:lang w:val="en-US"/>
              </w:rPr>
              <w:t>p</w:t>
            </w:r>
            <w:r w:rsidRPr="000E1068">
              <w:rPr>
                <w:noProof w:val="0"/>
                <w:sz w:val="20"/>
                <w:szCs w:val="20"/>
                <w:u w:val="single"/>
                <w:lang w:val="en-US"/>
              </w:rPr>
              <w:t>lace</w:t>
            </w:r>
            <w:r w:rsidRPr="000E1068">
              <w:rPr>
                <w:noProof w:val="0"/>
                <w:sz w:val="20"/>
                <w:szCs w:val="20"/>
                <w:lang w:val="en-US"/>
              </w:rPr>
              <w:t>: City, Country</w:t>
            </w:r>
          </w:p>
          <w:p w14:paraId="27F3AA9B" w14:textId="4E8DE3B9" w:rsidR="000E1068" w:rsidRPr="000E1068" w:rsidRDefault="000E1068" w:rsidP="000E1068">
            <w:pPr>
              <w:jc w:val="both"/>
              <w:rPr>
                <w:noProof w:val="0"/>
                <w:sz w:val="20"/>
                <w:szCs w:val="20"/>
                <w:lang w:val="en-US"/>
              </w:rPr>
            </w:pPr>
            <w:r w:rsidRPr="000E1068">
              <w:rPr>
                <w:noProof w:val="0"/>
                <w:sz w:val="20"/>
                <w:szCs w:val="20"/>
                <w:u w:val="single"/>
                <w:lang w:val="en-US"/>
              </w:rPr>
              <w:t>Bachelor</w:t>
            </w:r>
            <w:r w:rsidRPr="000E1068">
              <w:rPr>
                <w:noProof w:val="0"/>
                <w:sz w:val="20"/>
                <w:szCs w:val="20"/>
                <w:lang w:val="en-US"/>
              </w:rPr>
              <w:t>: Field/Title, Department, Faculty, University/Institute, City, Country, Year of Graduation</w:t>
            </w:r>
          </w:p>
          <w:p w14:paraId="49E4C4D7" w14:textId="3FBFD617" w:rsidR="000E1068" w:rsidRPr="000E1068" w:rsidRDefault="000E1068" w:rsidP="000E1068">
            <w:pPr>
              <w:jc w:val="both"/>
              <w:rPr>
                <w:noProof w:val="0"/>
                <w:sz w:val="20"/>
                <w:szCs w:val="20"/>
                <w:lang w:val="en-US"/>
              </w:rPr>
            </w:pPr>
            <w:r w:rsidRPr="000E1068">
              <w:rPr>
                <w:noProof w:val="0"/>
                <w:sz w:val="20"/>
                <w:szCs w:val="20"/>
                <w:u w:val="single"/>
                <w:lang w:val="en-US"/>
              </w:rPr>
              <w:t>Master</w:t>
            </w:r>
            <w:r w:rsidRPr="000E1068">
              <w:rPr>
                <w:noProof w:val="0"/>
                <w:sz w:val="20"/>
                <w:szCs w:val="20"/>
                <w:lang w:val="en-US"/>
              </w:rPr>
              <w:t>: Field/Title, Department, Faculty, University/Institute, City, Country, Year of Graduation</w:t>
            </w:r>
          </w:p>
          <w:p w14:paraId="68603F59" w14:textId="77777777" w:rsidR="000E1068" w:rsidRPr="000E1068" w:rsidRDefault="000E1068" w:rsidP="000E1068">
            <w:pPr>
              <w:jc w:val="both"/>
              <w:rPr>
                <w:noProof w:val="0"/>
                <w:sz w:val="20"/>
                <w:szCs w:val="20"/>
                <w:lang w:val="en-US"/>
              </w:rPr>
            </w:pPr>
            <w:r w:rsidRPr="000E1068">
              <w:rPr>
                <w:noProof w:val="0"/>
                <w:sz w:val="20"/>
                <w:szCs w:val="20"/>
                <w:u w:val="single"/>
                <w:lang w:val="en-US"/>
              </w:rPr>
              <w:t>Doctorate</w:t>
            </w:r>
            <w:r w:rsidRPr="000E1068">
              <w:rPr>
                <w:noProof w:val="0"/>
                <w:sz w:val="20"/>
                <w:szCs w:val="20"/>
                <w:lang w:val="en-US"/>
              </w:rPr>
              <w:t>: Field/Title, Department, Faculty, University/Institute, City, Country, Year of Graduation</w:t>
            </w:r>
          </w:p>
          <w:p w14:paraId="4F6B31F7" w14:textId="4FCC4CD2" w:rsidR="000E1068" w:rsidRPr="000E1068" w:rsidRDefault="000E1068" w:rsidP="000E1068">
            <w:pPr>
              <w:jc w:val="both"/>
              <w:rPr>
                <w:noProof w:val="0"/>
                <w:sz w:val="20"/>
                <w:szCs w:val="20"/>
                <w:lang w:val="en-US"/>
              </w:rPr>
            </w:pPr>
            <w:r w:rsidRPr="000E1068">
              <w:rPr>
                <w:noProof w:val="0"/>
                <w:sz w:val="20"/>
                <w:szCs w:val="20"/>
                <w:u w:val="single"/>
                <w:lang w:val="en-US"/>
              </w:rPr>
              <w:t>The Last Scientific Position</w:t>
            </w:r>
            <w:r w:rsidRPr="000E1068">
              <w:rPr>
                <w:noProof w:val="0"/>
                <w:sz w:val="20"/>
                <w:szCs w:val="20"/>
                <w:lang w:val="en-US"/>
              </w:rPr>
              <w:t xml:space="preserve">: Academic/Prof./Assoc. Prof./Assist. Prof./Lecturer/(Bachelor/Master/Doctorate) Student, Department, Faculty, University/Institute, City, Country, Since Year </w:t>
            </w:r>
          </w:p>
          <w:p w14:paraId="5E68BB80" w14:textId="77777777" w:rsidR="000E1068" w:rsidRPr="000E1068" w:rsidRDefault="000E1068" w:rsidP="000E1068">
            <w:pPr>
              <w:jc w:val="both"/>
              <w:rPr>
                <w:noProof w:val="0"/>
                <w:sz w:val="20"/>
                <w:szCs w:val="20"/>
                <w:lang w:val="en-US"/>
              </w:rPr>
            </w:pPr>
            <w:r w:rsidRPr="000E1068">
              <w:rPr>
                <w:noProof w:val="0"/>
                <w:sz w:val="20"/>
                <w:szCs w:val="20"/>
                <w:u w:val="single"/>
                <w:lang w:val="en-US"/>
              </w:rPr>
              <w:t>Research Interests</w:t>
            </w:r>
            <w:r w:rsidRPr="000E1068">
              <w:rPr>
                <w:noProof w:val="0"/>
                <w:sz w:val="20"/>
                <w:szCs w:val="20"/>
                <w:lang w:val="en-US"/>
              </w:rPr>
              <w:t>: Field 1, Field 2, Field 3</w:t>
            </w:r>
          </w:p>
          <w:p w14:paraId="72EE177B" w14:textId="093A88EE" w:rsidR="000E1068" w:rsidRPr="000E1068" w:rsidRDefault="000E1068" w:rsidP="000E1068">
            <w:pPr>
              <w:jc w:val="both"/>
              <w:rPr>
                <w:noProof w:val="0"/>
                <w:sz w:val="20"/>
                <w:szCs w:val="20"/>
                <w:lang w:val="en-US"/>
              </w:rPr>
            </w:pPr>
            <w:r w:rsidRPr="000E1068">
              <w:rPr>
                <w:noProof w:val="0"/>
                <w:sz w:val="20"/>
                <w:szCs w:val="20"/>
                <w:u w:val="single"/>
                <w:lang w:val="en-US"/>
              </w:rPr>
              <w:t>Scientific Publications</w:t>
            </w:r>
            <w:r w:rsidRPr="000E1068">
              <w:rPr>
                <w:noProof w:val="0"/>
                <w:sz w:val="20"/>
                <w:szCs w:val="20"/>
                <w:lang w:val="en-US"/>
              </w:rPr>
              <w:t xml:space="preserve">: </w:t>
            </w:r>
            <w:r w:rsidR="007C58AC">
              <w:rPr>
                <w:noProof w:val="0"/>
                <w:sz w:val="20"/>
                <w:szCs w:val="20"/>
                <w:lang w:val="en-US"/>
              </w:rPr>
              <w:t>?</w:t>
            </w:r>
            <w:r w:rsidRPr="000E1068">
              <w:rPr>
                <w:noProof w:val="0"/>
                <w:sz w:val="20"/>
                <w:szCs w:val="20"/>
                <w:lang w:val="en-US"/>
              </w:rPr>
              <w:t xml:space="preserve"> Papers, </w:t>
            </w:r>
            <w:r w:rsidR="007C58AC">
              <w:rPr>
                <w:noProof w:val="0"/>
                <w:sz w:val="20"/>
                <w:szCs w:val="20"/>
                <w:lang w:val="en-US"/>
              </w:rPr>
              <w:t>?</w:t>
            </w:r>
            <w:r w:rsidRPr="000E1068">
              <w:rPr>
                <w:noProof w:val="0"/>
                <w:sz w:val="20"/>
                <w:szCs w:val="20"/>
                <w:lang w:val="en-US"/>
              </w:rPr>
              <w:t xml:space="preserve"> Books, </w:t>
            </w:r>
            <w:r w:rsidR="007C58AC">
              <w:rPr>
                <w:noProof w:val="0"/>
                <w:sz w:val="20"/>
                <w:szCs w:val="20"/>
                <w:lang w:val="en-US"/>
              </w:rPr>
              <w:t>?</w:t>
            </w:r>
            <w:r w:rsidRPr="000E1068">
              <w:rPr>
                <w:noProof w:val="0"/>
                <w:sz w:val="20"/>
                <w:szCs w:val="20"/>
                <w:lang w:val="en-US"/>
              </w:rPr>
              <w:t xml:space="preserve"> Patents, </w:t>
            </w:r>
            <w:r w:rsidR="007C58AC">
              <w:rPr>
                <w:noProof w:val="0"/>
                <w:sz w:val="20"/>
                <w:szCs w:val="20"/>
                <w:lang w:val="en-US"/>
              </w:rPr>
              <w:t>?</w:t>
            </w:r>
            <w:r w:rsidRPr="000E1068">
              <w:rPr>
                <w:noProof w:val="0"/>
                <w:sz w:val="20"/>
                <w:szCs w:val="20"/>
                <w:lang w:val="en-US"/>
              </w:rPr>
              <w:t xml:space="preserve"> Projects, </w:t>
            </w:r>
            <w:r w:rsidR="007C58AC">
              <w:rPr>
                <w:noProof w:val="0"/>
                <w:sz w:val="20"/>
                <w:szCs w:val="20"/>
                <w:lang w:val="en-US"/>
              </w:rPr>
              <w:t>?</w:t>
            </w:r>
            <w:r w:rsidRPr="000E1068">
              <w:rPr>
                <w:noProof w:val="0"/>
                <w:sz w:val="20"/>
                <w:szCs w:val="20"/>
                <w:lang w:val="en-US"/>
              </w:rPr>
              <w:t xml:space="preserve"> Thes</w:t>
            </w:r>
            <w:r w:rsidR="007C58AC">
              <w:rPr>
                <w:noProof w:val="0"/>
                <w:sz w:val="20"/>
                <w:szCs w:val="20"/>
                <w:lang w:val="en-US"/>
              </w:rPr>
              <w:t>e</w:t>
            </w:r>
            <w:r w:rsidRPr="000E1068">
              <w:rPr>
                <w:noProof w:val="0"/>
                <w:sz w:val="20"/>
                <w:szCs w:val="20"/>
                <w:lang w:val="en-US"/>
              </w:rPr>
              <w:t>s</w:t>
            </w:r>
          </w:p>
          <w:p w14:paraId="42779628" w14:textId="3609CC78" w:rsidR="000E1068" w:rsidRPr="000E1068" w:rsidRDefault="000E1068" w:rsidP="000E1068">
            <w:pPr>
              <w:widowControl w:val="0"/>
              <w:autoSpaceDE w:val="0"/>
              <w:autoSpaceDN w:val="0"/>
              <w:adjustRightInd w:val="0"/>
              <w:jc w:val="both"/>
              <w:rPr>
                <w:noProof w:val="0"/>
                <w:sz w:val="20"/>
                <w:szCs w:val="20"/>
                <w:lang w:val="en-US"/>
              </w:rPr>
            </w:pPr>
            <w:r w:rsidRPr="000E1068">
              <w:rPr>
                <w:noProof w:val="0"/>
                <w:sz w:val="20"/>
                <w:szCs w:val="20"/>
                <w:u w:val="single"/>
                <w:lang w:val="en-US"/>
              </w:rPr>
              <w:t>Scientific Membership</w:t>
            </w:r>
            <w:r w:rsidR="007C58AC">
              <w:rPr>
                <w:noProof w:val="0"/>
                <w:sz w:val="20"/>
                <w:szCs w:val="20"/>
                <w:u w:val="single"/>
                <w:lang w:val="en-US"/>
              </w:rPr>
              <w:t>s</w:t>
            </w:r>
            <w:r w:rsidRPr="000E1068">
              <w:rPr>
                <w:noProof w:val="0"/>
                <w:sz w:val="20"/>
                <w:szCs w:val="20"/>
                <w:lang w:val="en-US"/>
              </w:rPr>
              <w:t>: Organization 1, Organization 2, Organization 3</w:t>
            </w:r>
          </w:p>
        </w:tc>
      </w:tr>
    </w:tbl>
    <w:p w14:paraId="65DEEFC9" w14:textId="01A2DB4F" w:rsidR="000E1068" w:rsidRDefault="000E1068" w:rsidP="00495A75">
      <w:pPr>
        <w:ind w:right="-31"/>
        <w:jc w:val="center"/>
        <w:rPr>
          <w:noProof w:val="0"/>
          <w:sz w:val="20"/>
          <w:szCs w:val="20"/>
        </w:rPr>
      </w:pPr>
    </w:p>
    <w:p w14:paraId="36A08130" w14:textId="4688DEE9" w:rsidR="000E1068" w:rsidRDefault="000E1068" w:rsidP="00495A75">
      <w:pPr>
        <w:ind w:right="-31"/>
        <w:jc w:val="center"/>
        <w:rPr>
          <w:noProof w:val="0"/>
          <w:sz w:val="20"/>
          <w:szCs w:val="20"/>
          <w:lang w:val="en-US"/>
        </w:rPr>
      </w:pPr>
    </w:p>
    <w:p w14:paraId="356D72E3" w14:textId="4688DEE9" w:rsidR="001C0853" w:rsidRPr="000E1068" w:rsidRDefault="001C0853" w:rsidP="001C0853">
      <w:pPr>
        <w:ind w:right="-31"/>
        <w:rPr>
          <w:noProof w:val="0"/>
          <w:sz w:val="20"/>
          <w:szCs w:val="20"/>
        </w:rPr>
        <w:sectPr w:rsidR="001C0853" w:rsidRPr="000E1068" w:rsidSect="001C7A4A">
          <w:type w:val="continuous"/>
          <w:pgSz w:w="11906" w:h="16838"/>
          <w:pgMar w:top="1418" w:right="1134" w:bottom="1418" w:left="1134" w:header="709" w:footer="709" w:gutter="0"/>
          <w:cols w:num="2" w:space="340"/>
          <w:rtlGutter/>
          <w:docGrid w:linePitch="360"/>
        </w:sectPr>
      </w:pPr>
    </w:p>
    <w:p w14:paraId="42DD2C35" w14:textId="77777777" w:rsidR="007A0715" w:rsidRPr="00DB4163" w:rsidRDefault="007A0715" w:rsidP="00165424">
      <w:pPr>
        <w:pStyle w:val="BodyText"/>
        <w:rPr>
          <w:noProof w:val="0"/>
          <w:sz w:val="8"/>
          <w:szCs w:val="8"/>
          <w:lang w:val="en-US" w:bidi="fa-IR"/>
        </w:rPr>
      </w:pPr>
    </w:p>
    <w:sectPr w:rsidR="007A0715" w:rsidRPr="00DB4163" w:rsidSect="00BB7E34">
      <w:type w:val="continuous"/>
      <w:pgSz w:w="11906" w:h="16838"/>
      <w:pgMar w:top="1418" w:right="1134" w:bottom="1418" w:left="1134" w:header="709" w:footer="709" w:gutter="0"/>
      <w:cols w:space="340" w:equalWidth="0">
        <w:col w:w="9638"/>
      </w:cols>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745EF" w14:textId="77777777" w:rsidR="00760708" w:rsidRDefault="00760708">
      <w:r>
        <w:separator/>
      </w:r>
    </w:p>
  </w:endnote>
  <w:endnote w:type="continuationSeparator" w:id="0">
    <w:p w14:paraId="473BA94D" w14:textId="77777777" w:rsidR="00760708" w:rsidRDefault="0076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agu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9132" w14:textId="77777777" w:rsidR="003E4999" w:rsidRDefault="003E4999" w:rsidP="00EE0EF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F92226" w14:textId="77777777" w:rsidR="003E4999" w:rsidRDefault="003E4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997878345"/>
      <w:docPartObj>
        <w:docPartGallery w:val="Page Numbers (Bottom of Page)"/>
        <w:docPartUnique/>
      </w:docPartObj>
    </w:sdtPr>
    <w:sdtEndPr>
      <w:rPr>
        <w:rFonts w:ascii="Tahoma" w:hAnsi="Tahoma" w:cs="Tahoma"/>
        <w:b/>
        <w:bCs/>
        <w:noProof/>
        <w:sz w:val="18"/>
        <w:szCs w:val="20"/>
      </w:rPr>
    </w:sdtEndPr>
    <w:sdtContent>
      <w:p w14:paraId="78BBFB7E" w14:textId="03795BBD" w:rsidR="003E4999" w:rsidRPr="000A47B1" w:rsidRDefault="000A47B1" w:rsidP="000A47B1">
        <w:pPr>
          <w:pStyle w:val="Footer"/>
          <w:jc w:val="center"/>
          <w:rPr>
            <w:rFonts w:ascii="Tahoma" w:hAnsi="Tahoma" w:cs="Tahoma"/>
            <w:b/>
            <w:bCs/>
            <w:sz w:val="18"/>
            <w:szCs w:val="20"/>
          </w:rPr>
        </w:pPr>
        <w:r w:rsidRPr="000A47B1">
          <w:rPr>
            <w:rFonts w:ascii="Tahoma" w:hAnsi="Tahoma" w:cs="Tahoma"/>
            <w:b/>
            <w:bCs/>
            <w:noProof w:val="0"/>
            <w:sz w:val="18"/>
            <w:szCs w:val="20"/>
          </w:rPr>
          <w:fldChar w:fldCharType="begin"/>
        </w:r>
        <w:r w:rsidRPr="000A47B1">
          <w:rPr>
            <w:rFonts w:ascii="Tahoma" w:hAnsi="Tahoma" w:cs="Tahoma"/>
            <w:b/>
            <w:bCs/>
            <w:sz w:val="18"/>
            <w:szCs w:val="20"/>
          </w:rPr>
          <w:instrText xml:space="preserve"> PAGE   \* MERGEFORMAT </w:instrText>
        </w:r>
        <w:r w:rsidRPr="000A47B1">
          <w:rPr>
            <w:rFonts w:ascii="Tahoma" w:hAnsi="Tahoma" w:cs="Tahoma"/>
            <w:b/>
            <w:bCs/>
            <w:noProof w:val="0"/>
            <w:sz w:val="18"/>
            <w:szCs w:val="20"/>
          </w:rPr>
          <w:fldChar w:fldCharType="separate"/>
        </w:r>
        <w:r w:rsidRPr="000A47B1">
          <w:rPr>
            <w:rFonts w:ascii="Tahoma" w:hAnsi="Tahoma" w:cs="Tahoma"/>
            <w:b/>
            <w:bCs/>
            <w:sz w:val="18"/>
            <w:szCs w:val="20"/>
          </w:rPr>
          <w:t>2</w:t>
        </w:r>
        <w:r w:rsidRPr="000A47B1">
          <w:rPr>
            <w:rFonts w:ascii="Tahoma" w:hAnsi="Tahoma" w:cs="Tahoma"/>
            <w:b/>
            <w:bCs/>
            <w:sz w:val="18"/>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3F2618" w:rsidRPr="00F37127" w14:paraId="773555A8" w14:textId="77777777" w:rsidTr="00045937">
      <w:trPr>
        <w:jc w:val="center"/>
      </w:trPr>
      <w:tc>
        <w:tcPr>
          <w:tcW w:w="3209" w:type="dxa"/>
          <w:tcBorders>
            <w:top w:val="single" w:sz="8" w:space="0" w:color="auto"/>
          </w:tcBorders>
        </w:tcPr>
        <w:p w14:paraId="6FFEC52C" w14:textId="6DE62BAB" w:rsidR="003F2618" w:rsidRPr="00F37127" w:rsidRDefault="003F2618" w:rsidP="003F2618">
          <w:pPr>
            <w:pStyle w:val="Footer"/>
            <w:rPr>
              <w:rFonts w:ascii="Tahoma" w:hAnsi="Tahoma" w:cs="Tahoma"/>
              <w:b/>
              <w:bCs/>
              <w:sz w:val="18"/>
              <w:szCs w:val="18"/>
              <w:lang w:val="en-US"/>
            </w:rPr>
          </w:pPr>
          <w:bookmarkStart w:id="5" w:name="_Hlk161483837"/>
          <w:r w:rsidRPr="00F37127">
            <w:rPr>
              <w:rFonts w:ascii="Tahoma" w:hAnsi="Tahoma" w:cs="Tahoma"/>
              <w:sz w:val="16"/>
              <w:szCs w:val="16"/>
              <w:lang w:val="en-US"/>
            </w:rPr>
            <w:t xml:space="preserve">Received: </w:t>
          </w:r>
          <w:r w:rsidR="00D71832">
            <w:rPr>
              <w:rFonts w:ascii="Tahoma" w:hAnsi="Tahoma" w:cs="Tahoma"/>
              <w:sz w:val="16"/>
              <w:szCs w:val="16"/>
              <w:lang w:val="en-US"/>
            </w:rPr>
            <w:t>…</w:t>
          </w:r>
        </w:p>
      </w:tc>
      <w:tc>
        <w:tcPr>
          <w:tcW w:w="3209" w:type="dxa"/>
          <w:tcBorders>
            <w:top w:val="single" w:sz="8" w:space="0" w:color="auto"/>
          </w:tcBorders>
        </w:tcPr>
        <w:p w14:paraId="1BDF20B9" w14:textId="77CCF420" w:rsidR="003F2618" w:rsidRPr="00F37127" w:rsidRDefault="003F2618" w:rsidP="003F2618">
          <w:pPr>
            <w:pStyle w:val="Footer"/>
            <w:jc w:val="center"/>
            <w:rPr>
              <w:rFonts w:ascii="Tahoma" w:hAnsi="Tahoma" w:cs="Tahoma"/>
              <w:sz w:val="16"/>
              <w:szCs w:val="16"/>
              <w:lang w:val="en-US"/>
            </w:rPr>
          </w:pPr>
          <w:r w:rsidRPr="00F37127">
            <w:rPr>
              <w:rFonts w:ascii="Tahoma" w:hAnsi="Tahoma" w:cs="Tahoma"/>
              <w:sz w:val="16"/>
              <w:szCs w:val="16"/>
              <w:lang w:val="en-US"/>
            </w:rPr>
            <w:t xml:space="preserve">Article Info: </w:t>
          </w:r>
          <w:r w:rsidR="00D71832">
            <w:rPr>
              <w:rFonts w:ascii="Tahoma" w:hAnsi="Tahoma" w:cs="Tahoma"/>
              <w:sz w:val="16"/>
              <w:szCs w:val="16"/>
              <w:lang w:val="en-US"/>
            </w:rPr>
            <w:t>…</w:t>
          </w:r>
        </w:p>
      </w:tc>
      <w:tc>
        <w:tcPr>
          <w:tcW w:w="3210" w:type="dxa"/>
          <w:tcBorders>
            <w:top w:val="single" w:sz="8" w:space="0" w:color="auto"/>
          </w:tcBorders>
        </w:tcPr>
        <w:p w14:paraId="59F716DF" w14:textId="66EB9773" w:rsidR="003F2618" w:rsidRPr="00F37127" w:rsidRDefault="003F2618" w:rsidP="003F2618">
          <w:pPr>
            <w:pStyle w:val="Footer"/>
            <w:jc w:val="right"/>
            <w:rPr>
              <w:rFonts w:ascii="Tahoma" w:hAnsi="Tahoma" w:cs="Tahoma"/>
              <w:b/>
              <w:bCs/>
              <w:sz w:val="18"/>
              <w:szCs w:val="18"/>
              <w:lang w:val="en-US"/>
            </w:rPr>
          </w:pPr>
          <w:r w:rsidRPr="00F37127">
            <w:rPr>
              <w:rFonts w:ascii="Tahoma" w:hAnsi="Tahoma" w:cs="Tahoma"/>
              <w:sz w:val="16"/>
              <w:szCs w:val="16"/>
              <w:lang w:val="en-US"/>
            </w:rPr>
            <w:t xml:space="preserve">Accepted: </w:t>
          </w:r>
          <w:r w:rsidR="00D71832">
            <w:rPr>
              <w:rFonts w:ascii="Tahoma" w:hAnsi="Tahoma" w:cs="Tahoma"/>
              <w:sz w:val="16"/>
              <w:szCs w:val="16"/>
              <w:lang w:val="en-US"/>
            </w:rPr>
            <w:t>…</w:t>
          </w:r>
        </w:p>
      </w:tc>
    </w:tr>
    <w:tr w:rsidR="003F2618" w:rsidRPr="00F37127" w14:paraId="06EF2C30" w14:textId="77777777" w:rsidTr="00045937">
      <w:trPr>
        <w:jc w:val="center"/>
      </w:trPr>
      <w:tc>
        <w:tcPr>
          <w:tcW w:w="3209" w:type="dxa"/>
        </w:tcPr>
        <w:p w14:paraId="5423F668" w14:textId="0BECFD1E" w:rsidR="003F2618" w:rsidRPr="00F37127" w:rsidRDefault="003F2618" w:rsidP="003F2618">
          <w:pPr>
            <w:pStyle w:val="Footer"/>
            <w:rPr>
              <w:rFonts w:ascii="Tahoma" w:hAnsi="Tahoma" w:cs="Tahoma"/>
              <w:b/>
              <w:bCs/>
              <w:sz w:val="18"/>
              <w:szCs w:val="18"/>
              <w:lang w:val="en-US"/>
            </w:rPr>
          </w:pPr>
          <w:r w:rsidRPr="00F37127">
            <w:rPr>
              <w:rFonts w:ascii="Tahoma" w:hAnsi="Tahoma" w:cs="Tahoma"/>
              <w:sz w:val="16"/>
              <w:szCs w:val="16"/>
              <w:lang w:val="en-US"/>
            </w:rPr>
            <w:t xml:space="preserve">Revised: </w:t>
          </w:r>
          <w:r w:rsidR="00D71832">
            <w:rPr>
              <w:rFonts w:ascii="Tahoma" w:hAnsi="Tahoma" w:cs="Tahoma"/>
              <w:sz w:val="16"/>
              <w:szCs w:val="16"/>
              <w:lang w:val="en-US"/>
            </w:rPr>
            <w:t>…</w:t>
          </w:r>
        </w:p>
      </w:tc>
      <w:tc>
        <w:tcPr>
          <w:tcW w:w="3209" w:type="dxa"/>
        </w:tcPr>
        <w:p w14:paraId="02B0CEAC" w14:textId="77777777" w:rsidR="003F2618" w:rsidRPr="00F37127" w:rsidRDefault="003F2618" w:rsidP="003F2618">
          <w:pPr>
            <w:pStyle w:val="Footer"/>
            <w:jc w:val="center"/>
            <w:rPr>
              <w:rFonts w:ascii="Tahoma" w:hAnsi="Tahoma" w:cs="Tahoma"/>
              <w:b/>
              <w:bCs/>
              <w:sz w:val="18"/>
              <w:szCs w:val="18"/>
              <w:lang w:val="en-US"/>
            </w:rPr>
          </w:pPr>
        </w:p>
      </w:tc>
      <w:tc>
        <w:tcPr>
          <w:tcW w:w="3210" w:type="dxa"/>
        </w:tcPr>
        <w:p w14:paraId="53F55C9F" w14:textId="46044DC6" w:rsidR="003F2618" w:rsidRPr="00F37127" w:rsidRDefault="003F2618" w:rsidP="003F2618">
          <w:pPr>
            <w:pStyle w:val="Footer"/>
            <w:jc w:val="right"/>
            <w:rPr>
              <w:rFonts w:ascii="Tahoma" w:hAnsi="Tahoma" w:cs="Tahoma"/>
              <w:b/>
              <w:bCs/>
              <w:sz w:val="18"/>
              <w:szCs w:val="18"/>
              <w:lang w:val="en-US"/>
            </w:rPr>
          </w:pPr>
          <w:r w:rsidRPr="00F37127">
            <w:rPr>
              <w:rFonts w:ascii="Tahoma" w:hAnsi="Tahoma" w:cs="Tahoma"/>
              <w:sz w:val="16"/>
              <w:szCs w:val="16"/>
              <w:lang w:val="en-US"/>
            </w:rPr>
            <w:t xml:space="preserve">Available: </w:t>
          </w:r>
          <w:r w:rsidR="00D71832">
            <w:rPr>
              <w:rFonts w:ascii="Tahoma" w:hAnsi="Tahoma" w:cs="Tahoma"/>
              <w:sz w:val="16"/>
              <w:szCs w:val="16"/>
              <w:lang w:val="en-US"/>
            </w:rPr>
            <w:t>…</w:t>
          </w:r>
        </w:p>
      </w:tc>
    </w:tr>
  </w:tbl>
  <w:bookmarkEnd w:id="5"/>
  <w:p w14:paraId="3EC2D4D2" w14:textId="77777777" w:rsidR="003E4999" w:rsidRPr="00523121" w:rsidRDefault="003E4999" w:rsidP="00D21D23">
    <w:pPr>
      <w:pStyle w:val="Footer"/>
      <w:jc w:val="center"/>
      <w:rPr>
        <w:rFonts w:ascii="Tahoma" w:hAnsi="Tahoma" w:cs="Tahoma"/>
        <w:b/>
        <w:bCs/>
        <w:sz w:val="18"/>
        <w:szCs w:val="18"/>
        <w:lang w:val="en-US"/>
      </w:rPr>
    </w:pPr>
    <w:r>
      <w:rPr>
        <w:rStyle w:val="PageNumber"/>
        <w:rFonts w:ascii="Tahoma" w:hAnsi="Tahoma" w:cs="Tahoma"/>
        <w:b/>
        <w:bCs/>
        <w:sz w:val="18"/>
        <w:szCs w:val="18"/>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2C295" w14:textId="77777777" w:rsidR="00760708" w:rsidRDefault="00760708">
      <w:r>
        <w:separator/>
      </w:r>
    </w:p>
  </w:footnote>
  <w:footnote w:type="continuationSeparator" w:id="0">
    <w:p w14:paraId="64776690" w14:textId="77777777" w:rsidR="00760708" w:rsidRDefault="00760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7A7A" w14:textId="77777777" w:rsidR="0036606A" w:rsidRDefault="00366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3E03" w14:textId="0DE0594D" w:rsidR="003E4999" w:rsidRPr="003F2618" w:rsidRDefault="003F2618" w:rsidP="003F2618">
    <w:pPr>
      <w:pStyle w:val="Header"/>
      <w:ind w:left="-170" w:right="-170"/>
      <w:jc w:val="center"/>
      <w:rPr>
        <w:lang w:val="en-US"/>
      </w:rPr>
    </w:pPr>
    <w:bookmarkStart w:id="0" w:name="_Hlk161483815"/>
    <w:bookmarkStart w:id="1" w:name="_Hlk161483816"/>
    <w:r w:rsidRPr="009A22D0">
      <w:rPr>
        <w:rFonts w:ascii="Tahoma" w:hAnsi="Tahoma" w:cs="Tahoma"/>
        <w:b/>
        <w:bCs/>
        <w:sz w:val="17"/>
        <w:szCs w:val="17"/>
        <w:u w:val="single"/>
        <w:lang w:val="en-US"/>
      </w:rPr>
      <w:t xml:space="preserve">International Journal on “Technical and Physical Problems of Engineering” (IJTPE), Iss. </w:t>
    </w:r>
    <w:r w:rsidR="00D71832">
      <w:rPr>
        <w:rFonts w:ascii="Tahoma" w:hAnsi="Tahoma" w:cs="Tahoma"/>
        <w:b/>
        <w:bCs/>
        <w:sz w:val="17"/>
        <w:szCs w:val="17"/>
        <w:u w:val="single"/>
        <w:lang w:val="en-US"/>
      </w:rPr>
      <w:t>…</w:t>
    </w:r>
    <w:r w:rsidRPr="009A22D0">
      <w:rPr>
        <w:rFonts w:ascii="Tahoma" w:hAnsi="Tahoma" w:cs="Tahoma"/>
        <w:b/>
        <w:bCs/>
        <w:sz w:val="17"/>
        <w:szCs w:val="17"/>
        <w:u w:val="single"/>
        <w:lang w:val="en-US"/>
      </w:rPr>
      <w:t xml:space="preserve">, Vol. </w:t>
    </w:r>
    <w:r w:rsidR="00D71832">
      <w:rPr>
        <w:rFonts w:ascii="Tahoma" w:hAnsi="Tahoma" w:cs="Tahoma"/>
        <w:b/>
        <w:bCs/>
        <w:sz w:val="17"/>
        <w:szCs w:val="17"/>
        <w:u w:val="single"/>
        <w:lang w:val="en-US"/>
      </w:rPr>
      <w:t>…</w:t>
    </w:r>
    <w:r w:rsidRPr="009A22D0">
      <w:rPr>
        <w:rFonts w:ascii="Tahoma" w:hAnsi="Tahoma" w:cs="Tahoma"/>
        <w:b/>
        <w:bCs/>
        <w:sz w:val="17"/>
        <w:szCs w:val="17"/>
        <w:u w:val="single"/>
        <w:lang w:val="en-US"/>
      </w:rPr>
      <w:t>, No.</w:t>
    </w:r>
    <w:r w:rsidR="00D71832">
      <w:rPr>
        <w:rFonts w:ascii="Tahoma" w:hAnsi="Tahoma" w:cs="Tahoma"/>
        <w:b/>
        <w:bCs/>
        <w:sz w:val="17"/>
        <w:szCs w:val="17"/>
        <w:u w:val="single"/>
        <w:lang w:val="en-US"/>
      </w:rPr>
      <w:t xml:space="preserve"> …</w:t>
    </w:r>
    <w:r w:rsidRPr="009A22D0">
      <w:rPr>
        <w:rFonts w:ascii="Tahoma" w:hAnsi="Tahoma" w:cs="Tahoma"/>
        <w:b/>
        <w:bCs/>
        <w:sz w:val="17"/>
        <w:szCs w:val="17"/>
        <w:u w:val="single"/>
        <w:lang w:val="en-US"/>
      </w:rPr>
      <w:t xml:space="preserve">, </w:t>
    </w:r>
    <w:r w:rsidR="00D71832">
      <w:rPr>
        <w:rFonts w:ascii="Tahoma" w:hAnsi="Tahoma" w:cs="Tahoma"/>
        <w:b/>
        <w:bCs/>
        <w:sz w:val="17"/>
        <w:szCs w:val="17"/>
        <w:u w:val="single"/>
        <w:lang w:val="en-US"/>
      </w:rPr>
      <w:t>..</w:t>
    </w:r>
    <w:r w:rsidRPr="009A22D0">
      <w:rPr>
        <w:rFonts w:ascii="Tahoma" w:hAnsi="Tahoma" w:cs="Tahoma"/>
        <w:b/>
        <w:bCs/>
        <w:sz w:val="17"/>
        <w:szCs w:val="17"/>
        <w:u w:val="single"/>
        <w:lang w:val="en-US"/>
      </w:rPr>
      <w:t xml:space="preserve">. </w:t>
    </w:r>
    <w:bookmarkEnd w:id="0"/>
    <w:bookmarkEnd w:id="1"/>
    <w:r w:rsidR="00D71832">
      <w:rPr>
        <w:rFonts w:ascii="Tahoma" w:hAnsi="Tahoma" w:cs="Tahoma"/>
        <w:b/>
        <w:bCs/>
        <w:sz w:val="17"/>
        <w:szCs w:val="17"/>
        <w:u w:val="single"/>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0" w:type="dxa"/>
      <w:jc w:val="center"/>
      <w:tblBorders>
        <w:bottom w:val="single" w:sz="12" w:space="0" w:color="1E3A72"/>
      </w:tblBorders>
      <w:tblLayout w:type="fixed"/>
      <w:tblLook w:val="01E0" w:firstRow="1" w:lastRow="1" w:firstColumn="1" w:lastColumn="1" w:noHBand="0" w:noVBand="0"/>
    </w:tblPr>
    <w:tblGrid>
      <w:gridCol w:w="2013"/>
      <w:gridCol w:w="5583"/>
      <w:gridCol w:w="2364"/>
    </w:tblGrid>
    <w:tr w:rsidR="003E4999" w:rsidRPr="0071470F" w14:paraId="3B99608C" w14:textId="77777777" w:rsidTr="003E4999">
      <w:trPr>
        <w:jc w:val="center"/>
      </w:trPr>
      <w:tc>
        <w:tcPr>
          <w:tcW w:w="2002" w:type="dxa"/>
          <w:tcBorders>
            <w:bottom w:val="single" w:sz="12" w:space="0" w:color="1E3A72"/>
          </w:tcBorders>
        </w:tcPr>
        <w:p w14:paraId="09A4149E" w14:textId="4F95BCFC" w:rsidR="003E4999" w:rsidRPr="0071470F" w:rsidRDefault="00894C91" w:rsidP="003E4999">
          <w:pPr>
            <w:widowControl w:val="0"/>
            <w:autoSpaceDE w:val="0"/>
            <w:autoSpaceDN w:val="0"/>
            <w:adjustRightInd w:val="0"/>
            <w:ind w:left="-113" w:right="-113"/>
            <w:jc w:val="center"/>
            <w:rPr>
              <w:rFonts w:ascii="Tahoma" w:hAnsi="Tahoma" w:cs="Tahoma"/>
              <w:sz w:val="26"/>
              <w:szCs w:val="26"/>
            </w:rPr>
          </w:pPr>
          <w:bookmarkStart w:id="2" w:name="_Hlk247213725"/>
          <w:bookmarkStart w:id="3" w:name="OLE_LINK5"/>
          <w:bookmarkStart w:id="4" w:name="OLE_LINK6"/>
          <w:r>
            <w:drawing>
              <wp:inline distT="0" distB="0" distL="0" distR="0" wp14:anchorId="53F5F19B" wp14:editId="3A646EAA">
                <wp:extent cx="1080000" cy="10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76B7A997" w14:textId="77777777" w:rsidR="003E4999" w:rsidRPr="0071470F" w:rsidRDefault="003E4999" w:rsidP="003E4999">
          <w:pPr>
            <w:widowControl w:val="0"/>
            <w:autoSpaceDE w:val="0"/>
            <w:autoSpaceDN w:val="0"/>
            <w:adjustRightInd w:val="0"/>
            <w:ind w:left="-71" w:right="-108"/>
            <w:jc w:val="center"/>
            <w:rPr>
              <w:rFonts w:ascii="Tahoma" w:hAnsi="Tahoma" w:cs="Tahoma"/>
              <w:b/>
              <w:bCs/>
              <w:sz w:val="6"/>
              <w:szCs w:val="6"/>
            </w:rPr>
          </w:pPr>
        </w:p>
      </w:tc>
      <w:tc>
        <w:tcPr>
          <w:tcW w:w="5586" w:type="dxa"/>
          <w:tcBorders>
            <w:bottom w:val="single" w:sz="12" w:space="0" w:color="1E3A72"/>
          </w:tcBorders>
          <w:shd w:val="clear" w:color="auto" w:fill="DBE5F1"/>
          <w:vAlign w:val="center"/>
        </w:tcPr>
        <w:p w14:paraId="7EF20EE5" w14:textId="77777777" w:rsidR="003E4999" w:rsidRPr="0071470F" w:rsidRDefault="003E4999" w:rsidP="003E4999">
          <w:pPr>
            <w:widowControl w:val="0"/>
            <w:autoSpaceDE w:val="0"/>
            <w:autoSpaceDN w:val="0"/>
            <w:adjustRightInd w:val="0"/>
            <w:ind w:left="-113" w:right="-113"/>
            <w:jc w:val="center"/>
            <w:rPr>
              <w:rFonts w:ascii="Tahoma" w:hAnsi="Tahoma" w:cs="Tahoma"/>
              <w:b/>
              <w:bCs/>
              <w:sz w:val="22"/>
              <w:szCs w:val="22"/>
            </w:rPr>
          </w:pPr>
          <w:r w:rsidRPr="0071470F">
            <w:rPr>
              <w:rFonts w:ascii="Tahoma" w:hAnsi="Tahoma" w:cs="Tahoma"/>
              <w:b/>
              <w:bCs/>
              <w:sz w:val="22"/>
              <w:szCs w:val="22"/>
            </w:rPr>
            <w:t>International Journal on</w:t>
          </w:r>
        </w:p>
        <w:p w14:paraId="27326FF0" w14:textId="77777777" w:rsidR="003E4999" w:rsidRPr="0071470F" w:rsidRDefault="003E4999" w:rsidP="003E4999">
          <w:pPr>
            <w:widowControl w:val="0"/>
            <w:autoSpaceDE w:val="0"/>
            <w:autoSpaceDN w:val="0"/>
            <w:adjustRightInd w:val="0"/>
            <w:ind w:left="-113" w:right="-113"/>
            <w:jc w:val="center"/>
            <w:rPr>
              <w:rFonts w:ascii="Tahoma" w:hAnsi="Tahoma" w:cs="Tahoma"/>
              <w:b/>
              <w:bCs/>
              <w:sz w:val="10"/>
              <w:szCs w:val="10"/>
            </w:rPr>
          </w:pPr>
        </w:p>
        <w:p w14:paraId="54FD10B2" w14:textId="77777777" w:rsidR="003E4999" w:rsidRPr="0071470F" w:rsidRDefault="003E4999" w:rsidP="003E4999">
          <w:pPr>
            <w:widowControl w:val="0"/>
            <w:autoSpaceDE w:val="0"/>
            <w:autoSpaceDN w:val="0"/>
            <w:adjustRightInd w:val="0"/>
            <w:ind w:left="-113" w:right="-113"/>
            <w:jc w:val="center"/>
            <w:rPr>
              <w:rFonts w:ascii="Tahoma" w:hAnsi="Tahoma" w:cs="Tahoma"/>
              <w:b/>
              <w:bCs/>
              <w:sz w:val="22"/>
              <w:szCs w:val="22"/>
            </w:rPr>
          </w:pPr>
          <w:r w:rsidRPr="0071470F">
            <w:rPr>
              <w:rFonts w:ascii="Tahoma" w:hAnsi="Tahoma" w:cs="Tahoma"/>
              <w:b/>
              <w:bCs/>
              <w:sz w:val="22"/>
              <w:szCs w:val="22"/>
            </w:rPr>
            <w:t>“Technical and Physical Problems of Engineering”</w:t>
          </w:r>
        </w:p>
        <w:p w14:paraId="0B765396" w14:textId="77777777" w:rsidR="003E4999" w:rsidRPr="0071470F" w:rsidRDefault="003E4999" w:rsidP="003E4999">
          <w:pPr>
            <w:widowControl w:val="0"/>
            <w:autoSpaceDE w:val="0"/>
            <w:autoSpaceDN w:val="0"/>
            <w:adjustRightInd w:val="0"/>
            <w:ind w:left="-113" w:right="-113"/>
            <w:jc w:val="center"/>
            <w:rPr>
              <w:rFonts w:ascii="Tahoma" w:hAnsi="Tahoma" w:cs="Tahoma"/>
              <w:b/>
              <w:bCs/>
              <w:sz w:val="10"/>
              <w:szCs w:val="10"/>
            </w:rPr>
          </w:pPr>
        </w:p>
        <w:p w14:paraId="55714994" w14:textId="77777777" w:rsidR="003E4999" w:rsidRPr="0071470F" w:rsidRDefault="003E4999" w:rsidP="003E4999">
          <w:pPr>
            <w:widowControl w:val="0"/>
            <w:autoSpaceDE w:val="0"/>
            <w:autoSpaceDN w:val="0"/>
            <w:adjustRightInd w:val="0"/>
            <w:ind w:left="-113" w:right="-113"/>
            <w:jc w:val="center"/>
            <w:rPr>
              <w:rFonts w:ascii="Tahoma" w:hAnsi="Tahoma" w:cs="Tahoma"/>
              <w:b/>
              <w:bCs/>
              <w:sz w:val="22"/>
              <w:szCs w:val="22"/>
            </w:rPr>
          </w:pPr>
          <w:r w:rsidRPr="0071470F">
            <w:rPr>
              <w:rFonts w:ascii="Tahoma" w:hAnsi="Tahoma" w:cs="Tahoma"/>
              <w:b/>
              <w:bCs/>
              <w:sz w:val="22"/>
              <w:szCs w:val="22"/>
            </w:rPr>
            <w:t>(IJTPE)</w:t>
          </w:r>
        </w:p>
        <w:p w14:paraId="7620936C" w14:textId="77777777" w:rsidR="003E4999" w:rsidRPr="0071470F" w:rsidRDefault="003E4999" w:rsidP="003E4999">
          <w:pPr>
            <w:widowControl w:val="0"/>
            <w:autoSpaceDE w:val="0"/>
            <w:autoSpaceDN w:val="0"/>
            <w:adjustRightInd w:val="0"/>
            <w:ind w:left="-113" w:right="-113"/>
            <w:jc w:val="center"/>
            <w:rPr>
              <w:rFonts w:ascii="Tahoma" w:hAnsi="Tahoma" w:cs="Tahoma"/>
              <w:b/>
              <w:bCs/>
              <w:sz w:val="10"/>
              <w:szCs w:val="10"/>
            </w:rPr>
          </w:pPr>
        </w:p>
        <w:p w14:paraId="5AC47C36" w14:textId="77777777" w:rsidR="003E4999" w:rsidRPr="00DC4F14" w:rsidRDefault="003E4999" w:rsidP="00DC4F14">
          <w:pPr>
            <w:widowControl w:val="0"/>
            <w:autoSpaceDE w:val="0"/>
            <w:autoSpaceDN w:val="0"/>
            <w:adjustRightInd w:val="0"/>
            <w:ind w:left="-113" w:right="-113"/>
            <w:jc w:val="center"/>
            <w:rPr>
              <w:rFonts w:ascii="Tahoma" w:hAnsi="Tahoma" w:cs="Tahoma"/>
              <w:b/>
              <w:bCs/>
              <w:sz w:val="20"/>
              <w:szCs w:val="20"/>
            </w:rPr>
          </w:pPr>
          <w:r w:rsidRPr="004D3AAB">
            <w:rPr>
              <w:rFonts w:ascii="Tahoma" w:hAnsi="Tahoma" w:cs="Tahoma"/>
              <w:b/>
              <w:bCs/>
              <w:color w:val="000000"/>
              <w:sz w:val="18"/>
              <w:szCs w:val="18"/>
            </w:rPr>
            <w:t xml:space="preserve">Published by International Organization </w:t>
          </w:r>
          <w:r>
            <w:rPr>
              <w:rFonts w:ascii="Tahoma" w:hAnsi="Tahoma" w:cs="Tahoma"/>
              <w:b/>
              <w:bCs/>
              <w:color w:val="000000"/>
              <w:sz w:val="18"/>
              <w:szCs w:val="18"/>
            </w:rPr>
            <w:t>of IOTPE</w:t>
          </w:r>
        </w:p>
      </w:tc>
      <w:tc>
        <w:tcPr>
          <w:tcW w:w="2365" w:type="dxa"/>
          <w:tcBorders>
            <w:bottom w:val="single" w:sz="12" w:space="0" w:color="1E3A72"/>
          </w:tcBorders>
          <w:shd w:val="clear" w:color="auto" w:fill="B8CCE4"/>
          <w:vAlign w:val="center"/>
        </w:tcPr>
        <w:p w14:paraId="3EDE05B3" w14:textId="77777777" w:rsidR="003E4999" w:rsidRPr="0071470F" w:rsidRDefault="003E4999" w:rsidP="003E4999">
          <w:pPr>
            <w:widowControl w:val="0"/>
            <w:autoSpaceDE w:val="0"/>
            <w:autoSpaceDN w:val="0"/>
            <w:adjustRightInd w:val="0"/>
            <w:ind w:left="-113" w:right="-113"/>
            <w:jc w:val="center"/>
            <w:rPr>
              <w:rFonts w:ascii="Tahoma" w:hAnsi="Tahoma" w:cs="Tahoma"/>
              <w:b/>
              <w:bCs/>
              <w:sz w:val="20"/>
              <w:szCs w:val="20"/>
            </w:rPr>
          </w:pPr>
          <w:r w:rsidRPr="0071470F">
            <w:rPr>
              <w:rFonts w:ascii="Tahoma" w:hAnsi="Tahoma" w:cs="Tahoma"/>
              <w:b/>
              <w:bCs/>
              <w:sz w:val="20"/>
              <w:szCs w:val="20"/>
            </w:rPr>
            <w:t>ISSN 2077-3528</w:t>
          </w:r>
        </w:p>
        <w:p w14:paraId="668D74F3" w14:textId="77777777" w:rsidR="003E4999" w:rsidRPr="0071470F" w:rsidRDefault="003E4999" w:rsidP="003E4999">
          <w:pPr>
            <w:widowControl w:val="0"/>
            <w:autoSpaceDE w:val="0"/>
            <w:autoSpaceDN w:val="0"/>
            <w:adjustRightInd w:val="0"/>
            <w:ind w:left="-113" w:right="-113"/>
            <w:jc w:val="center"/>
            <w:rPr>
              <w:rFonts w:ascii="Tahoma" w:hAnsi="Tahoma" w:cs="Tahoma"/>
              <w:b/>
              <w:bCs/>
              <w:sz w:val="10"/>
              <w:szCs w:val="10"/>
            </w:rPr>
          </w:pPr>
        </w:p>
        <w:p w14:paraId="5BCC6EB5" w14:textId="77777777" w:rsidR="003E4999" w:rsidRPr="0071470F" w:rsidRDefault="003E4999" w:rsidP="003E4999">
          <w:pPr>
            <w:widowControl w:val="0"/>
            <w:autoSpaceDE w:val="0"/>
            <w:autoSpaceDN w:val="0"/>
            <w:adjustRightInd w:val="0"/>
            <w:ind w:left="-113" w:right="-113"/>
            <w:jc w:val="center"/>
            <w:rPr>
              <w:rFonts w:ascii="Tahoma" w:hAnsi="Tahoma" w:cs="Tahoma"/>
              <w:b/>
              <w:bCs/>
              <w:sz w:val="26"/>
              <w:szCs w:val="26"/>
            </w:rPr>
          </w:pPr>
          <w:r>
            <w:rPr>
              <w:rFonts w:ascii="Tahoma" w:hAnsi="Tahoma" w:cs="Tahoma"/>
              <w:b/>
              <w:bCs/>
              <w:sz w:val="26"/>
              <w:szCs w:val="26"/>
            </w:rPr>
            <w:t>IJ</w:t>
          </w:r>
          <w:r w:rsidRPr="0071470F">
            <w:rPr>
              <w:rFonts w:ascii="Tahoma" w:hAnsi="Tahoma" w:cs="Tahoma"/>
              <w:b/>
              <w:bCs/>
              <w:sz w:val="26"/>
              <w:szCs w:val="26"/>
            </w:rPr>
            <w:t>TPE</w:t>
          </w:r>
          <w:r>
            <w:rPr>
              <w:rFonts w:ascii="Tahoma" w:hAnsi="Tahoma" w:cs="Tahoma"/>
              <w:b/>
              <w:bCs/>
              <w:sz w:val="26"/>
              <w:szCs w:val="26"/>
            </w:rPr>
            <w:t xml:space="preserve"> </w:t>
          </w:r>
          <w:r w:rsidRPr="0071470F">
            <w:rPr>
              <w:rFonts w:ascii="Tahoma" w:hAnsi="Tahoma" w:cs="Tahoma"/>
              <w:b/>
              <w:bCs/>
              <w:sz w:val="26"/>
              <w:szCs w:val="26"/>
            </w:rPr>
            <w:t>Journal</w:t>
          </w:r>
        </w:p>
        <w:p w14:paraId="4CC00D30" w14:textId="77777777" w:rsidR="003E4999" w:rsidRPr="0071470F" w:rsidRDefault="003E4999" w:rsidP="003E4999">
          <w:pPr>
            <w:widowControl w:val="0"/>
            <w:autoSpaceDE w:val="0"/>
            <w:autoSpaceDN w:val="0"/>
            <w:adjustRightInd w:val="0"/>
            <w:ind w:left="-113" w:right="-113"/>
            <w:jc w:val="center"/>
            <w:rPr>
              <w:rFonts w:ascii="Tahoma" w:hAnsi="Tahoma" w:cs="Tahoma"/>
              <w:b/>
              <w:bCs/>
              <w:sz w:val="10"/>
              <w:szCs w:val="10"/>
            </w:rPr>
          </w:pPr>
        </w:p>
        <w:p w14:paraId="7EC6D8CE" w14:textId="77777777" w:rsidR="003E4999" w:rsidRPr="0071470F" w:rsidRDefault="003E4999" w:rsidP="003E4999">
          <w:pPr>
            <w:widowControl w:val="0"/>
            <w:autoSpaceDE w:val="0"/>
            <w:autoSpaceDN w:val="0"/>
            <w:adjustRightInd w:val="0"/>
            <w:ind w:left="-113" w:right="-113"/>
            <w:jc w:val="center"/>
            <w:rPr>
              <w:rFonts w:ascii="Tahoma" w:hAnsi="Tahoma" w:cs="Tahoma"/>
              <w:b/>
              <w:bCs/>
              <w:sz w:val="22"/>
              <w:szCs w:val="22"/>
            </w:rPr>
          </w:pPr>
          <w:r w:rsidRPr="0071470F">
            <w:rPr>
              <w:rFonts w:ascii="Tahoma" w:hAnsi="Tahoma" w:cs="Tahoma"/>
              <w:b/>
              <w:bCs/>
              <w:sz w:val="22"/>
              <w:szCs w:val="22"/>
            </w:rPr>
            <w:t>www.iotpe.com</w:t>
          </w:r>
          <w:bookmarkEnd w:id="2"/>
        </w:p>
        <w:p w14:paraId="2D784608" w14:textId="77777777" w:rsidR="003E4999" w:rsidRPr="0071470F" w:rsidRDefault="003E4999" w:rsidP="003E4999">
          <w:pPr>
            <w:widowControl w:val="0"/>
            <w:autoSpaceDE w:val="0"/>
            <w:autoSpaceDN w:val="0"/>
            <w:adjustRightInd w:val="0"/>
            <w:ind w:left="-113" w:right="-113"/>
            <w:jc w:val="center"/>
            <w:rPr>
              <w:rFonts w:ascii="Tahoma" w:hAnsi="Tahoma" w:cs="Tahoma"/>
              <w:b/>
              <w:bCs/>
              <w:sz w:val="10"/>
              <w:szCs w:val="10"/>
            </w:rPr>
          </w:pPr>
        </w:p>
        <w:p w14:paraId="7A2369A9" w14:textId="77777777" w:rsidR="003E4999" w:rsidRPr="0071470F" w:rsidRDefault="003E4999" w:rsidP="003E4999">
          <w:pPr>
            <w:jc w:val="center"/>
            <w:rPr>
              <w:rFonts w:ascii="Tahoma" w:hAnsi="Tahoma" w:cs="Tahoma"/>
              <w:sz w:val="20"/>
              <w:szCs w:val="20"/>
            </w:rPr>
          </w:pPr>
          <w:r w:rsidRPr="00A516FA">
            <w:rPr>
              <w:rFonts w:ascii="Tahoma" w:hAnsi="Tahoma" w:cs="Tahoma"/>
              <w:b/>
              <w:bCs/>
              <w:sz w:val="18"/>
              <w:szCs w:val="18"/>
            </w:rPr>
            <w:t>ijtpe@</w:t>
          </w:r>
          <w:r>
            <w:rPr>
              <w:rFonts w:ascii="Tahoma" w:hAnsi="Tahoma" w:cs="Tahoma"/>
              <w:b/>
              <w:bCs/>
              <w:sz w:val="18"/>
              <w:szCs w:val="18"/>
            </w:rPr>
            <w:t>iotpe</w:t>
          </w:r>
          <w:r w:rsidRPr="00A516FA">
            <w:rPr>
              <w:rFonts w:ascii="Tahoma" w:hAnsi="Tahoma" w:cs="Tahoma"/>
              <w:b/>
              <w:bCs/>
              <w:sz w:val="18"/>
              <w:szCs w:val="18"/>
            </w:rPr>
            <w:t>.com</w:t>
          </w:r>
          <w:bookmarkEnd w:id="3"/>
          <w:bookmarkEnd w:id="4"/>
        </w:p>
      </w:tc>
    </w:tr>
    <w:tr w:rsidR="003E4999" w:rsidRPr="0071470F" w14:paraId="76AFE590" w14:textId="77777777" w:rsidTr="003E4999">
      <w:trPr>
        <w:jc w:val="center"/>
      </w:trPr>
      <w:tc>
        <w:tcPr>
          <w:tcW w:w="2015" w:type="dxa"/>
          <w:tcBorders>
            <w:top w:val="single" w:sz="12" w:space="0" w:color="1E3A72"/>
            <w:bottom w:val="single" w:sz="12" w:space="0" w:color="1E3A72"/>
          </w:tcBorders>
          <w:vAlign w:val="center"/>
        </w:tcPr>
        <w:p w14:paraId="0619A0EC" w14:textId="133A7047" w:rsidR="003E4999" w:rsidRPr="0071470F" w:rsidRDefault="00D71832" w:rsidP="00817782">
          <w:pPr>
            <w:widowControl w:val="0"/>
            <w:autoSpaceDE w:val="0"/>
            <w:autoSpaceDN w:val="0"/>
            <w:adjustRightInd w:val="0"/>
            <w:jc w:val="center"/>
            <w:rPr>
              <w:rFonts w:ascii="Tahoma" w:hAnsi="Tahoma" w:cs="Tahoma"/>
              <w:b/>
              <w:bCs/>
              <w:sz w:val="18"/>
              <w:szCs w:val="18"/>
            </w:rPr>
          </w:pPr>
          <w:r>
            <w:rPr>
              <w:rFonts w:ascii="Tahoma" w:hAnsi="Tahoma" w:cs="Tahoma"/>
              <w:b/>
              <w:bCs/>
              <w:sz w:val="18"/>
              <w:szCs w:val="18"/>
            </w:rPr>
            <w:t>… …</w:t>
          </w:r>
        </w:p>
      </w:tc>
      <w:tc>
        <w:tcPr>
          <w:tcW w:w="5580" w:type="dxa"/>
          <w:tcBorders>
            <w:top w:val="single" w:sz="12" w:space="0" w:color="1E3A72"/>
            <w:bottom w:val="single" w:sz="12" w:space="0" w:color="1E3A72"/>
          </w:tcBorders>
          <w:vAlign w:val="center"/>
        </w:tcPr>
        <w:p w14:paraId="203F2AD8" w14:textId="696095E1" w:rsidR="003E4999" w:rsidRPr="008F2B00" w:rsidRDefault="003E4999" w:rsidP="00817782">
          <w:pPr>
            <w:widowControl w:val="0"/>
            <w:autoSpaceDE w:val="0"/>
            <w:autoSpaceDN w:val="0"/>
            <w:adjustRightInd w:val="0"/>
            <w:jc w:val="center"/>
            <w:rPr>
              <w:rFonts w:ascii="Tahoma" w:hAnsi="Tahoma" w:cs="Tahoma"/>
              <w:b/>
              <w:bCs/>
              <w:sz w:val="18"/>
              <w:szCs w:val="18"/>
            </w:rPr>
          </w:pPr>
          <w:r>
            <w:rPr>
              <w:rFonts w:ascii="Tahoma" w:hAnsi="Tahoma" w:cs="Tahoma"/>
              <w:b/>
              <w:bCs/>
              <w:sz w:val="18"/>
              <w:szCs w:val="18"/>
            </w:rPr>
            <w:t xml:space="preserve">Issue </w:t>
          </w:r>
          <w:r w:rsidR="00D71832">
            <w:rPr>
              <w:rFonts w:ascii="Tahoma" w:hAnsi="Tahoma" w:cs="Tahoma"/>
              <w:b/>
              <w:bCs/>
              <w:sz w:val="18"/>
              <w:szCs w:val="18"/>
            </w:rPr>
            <w:t>…</w:t>
          </w:r>
          <w:r>
            <w:rPr>
              <w:rFonts w:ascii="Tahoma" w:hAnsi="Tahoma" w:cs="Tahoma"/>
              <w:b/>
              <w:bCs/>
              <w:sz w:val="18"/>
              <w:szCs w:val="18"/>
            </w:rPr>
            <w:t xml:space="preserve">                         Volume </w:t>
          </w:r>
          <w:r w:rsidR="00D71832">
            <w:rPr>
              <w:rFonts w:ascii="Tahoma" w:hAnsi="Tahoma" w:cs="Tahoma"/>
              <w:b/>
              <w:bCs/>
              <w:sz w:val="18"/>
              <w:szCs w:val="18"/>
            </w:rPr>
            <w:t>…</w:t>
          </w:r>
          <w:r>
            <w:rPr>
              <w:rFonts w:ascii="Tahoma" w:hAnsi="Tahoma" w:cs="Tahoma"/>
              <w:b/>
              <w:bCs/>
              <w:sz w:val="18"/>
              <w:szCs w:val="18"/>
            </w:rPr>
            <w:t xml:space="preserve">                        Number</w:t>
          </w:r>
          <w:r w:rsidRPr="008F2B00">
            <w:rPr>
              <w:rFonts w:ascii="Tahoma" w:hAnsi="Tahoma" w:cs="Tahoma"/>
              <w:b/>
              <w:bCs/>
              <w:sz w:val="18"/>
              <w:szCs w:val="18"/>
            </w:rPr>
            <w:t xml:space="preserve"> </w:t>
          </w:r>
          <w:r w:rsidR="00D71832">
            <w:rPr>
              <w:rFonts w:ascii="Tahoma" w:hAnsi="Tahoma" w:cs="Tahoma"/>
              <w:b/>
              <w:bCs/>
              <w:sz w:val="18"/>
              <w:szCs w:val="18"/>
            </w:rPr>
            <w:t>…</w:t>
          </w:r>
        </w:p>
      </w:tc>
      <w:tc>
        <w:tcPr>
          <w:tcW w:w="2340" w:type="dxa"/>
          <w:tcBorders>
            <w:top w:val="single" w:sz="12" w:space="0" w:color="1E3A72"/>
            <w:bottom w:val="single" w:sz="12" w:space="0" w:color="1E3A72"/>
          </w:tcBorders>
          <w:vAlign w:val="center"/>
        </w:tcPr>
        <w:p w14:paraId="325B6148" w14:textId="77777777" w:rsidR="003E4999" w:rsidRPr="0071470F" w:rsidRDefault="003E4999" w:rsidP="00060229">
          <w:pPr>
            <w:widowControl w:val="0"/>
            <w:autoSpaceDE w:val="0"/>
            <w:autoSpaceDN w:val="0"/>
            <w:adjustRightInd w:val="0"/>
            <w:jc w:val="center"/>
            <w:rPr>
              <w:rFonts w:ascii="Tahoma" w:hAnsi="Tahoma" w:cs="Tahoma"/>
              <w:b/>
              <w:bCs/>
              <w:sz w:val="18"/>
              <w:szCs w:val="18"/>
            </w:rPr>
          </w:pPr>
          <w:r w:rsidRPr="0071470F">
            <w:rPr>
              <w:rFonts w:ascii="Tahoma" w:hAnsi="Tahoma" w:cs="Tahoma"/>
              <w:b/>
              <w:bCs/>
              <w:sz w:val="18"/>
              <w:szCs w:val="18"/>
            </w:rPr>
            <w:t>Pages 1</w:t>
          </w:r>
          <w:r>
            <w:rPr>
              <w:rFonts w:ascii="Tahoma" w:hAnsi="Tahoma" w:cs="Tahoma"/>
              <w:b/>
              <w:bCs/>
              <w:sz w:val="18"/>
              <w:szCs w:val="18"/>
            </w:rPr>
            <w:t>-6</w:t>
          </w:r>
        </w:p>
      </w:tc>
    </w:tr>
  </w:tbl>
  <w:p w14:paraId="5506C06B" w14:textId="77777777" w:rsidR="003E4999" w:rsidRPr="00060229" w:rsidRDefault="003E4999" w:rsidP="00060229">
    <w:pPr>
      <w:pStyle w:val="Header"/>
      <w:jc w:val="cent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04F19"/>
    <w:multiLevelType w:val="hybridMultilevel"/>
    <w:tmpl w:val="5C882D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E23A4C"/>
    <w:multiLevelType w:val="hybridMultilevel"/>
    <w:tmpl w:val="A5AEAB72"/>
    <w:lvl w:ilvl="0" w:tplc="0E5E75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D93292"/>
    <w:multiLevelType w:val="hybridMultilevel"/>
    <w:tmpl w:val="B77A316E"/>
    <w:lvl w:ilvl="0" w:tplc="73D65E80">
      <w:start w:val="1"/>
      <w:numFmt w:val="decimal"/>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1A38BF"/>
    <w:rsid w:val="00000A3E"/>
    <w:rsid w:val="000066F3"/>
    <w:rsid w:val="00023C53"/>
    <w:rsid w:val="000269FE"/>
    <w:rsid w:val="00041097"/>
    <w:rsid w:val="00041FE1"/>
    <w:rsid w:val="00051DF3"/>
    <w:rsid w:val="000530FA"/>
    <w:rsid w:val="00056FF8"/>
    <w:rsid w:val="00057CBB"/>
    <w:rsid w:val="00060229"/>
    <w:rsid w:val="00065AEC"/>
    <w:rsid w:val="00070883"/>
    <w:rsid w:val="00070F20"/>
    <w:rsid w:val="00071221"/>
    <w:rsid w:val="000838D4"/>
    <w:rsid w:val="00084D9D"/>
    <w:rsid w:val="00090858"/>
    <w:rsid w:val="0009416A"/>
    <w:rsid w:val="000A17CD"/>
    <w:rsid w:val="000A289B"/>
    <w:rsid w:val="000A47B1"/>
    <w:rsid w:val="000B5C27"/>
    <w:rsid w:val="000C2CAD"/>
    <w:rsid w:val="000C4663"/>
    <w:rsid w:val="000D1CDF"/>
    <w:rsid w:val="000D55FB"/>
    <w:rsid w:val="000D6692"/>
    <w:rsid w:val="000E1068"/>
    <w:rsid w:val="000E14A6"/>
    <w:rsid w:val="000E4594"/>
    <w:rsid w:val="000E7C5E"/>
    <w:rsid w:val="000F19F0"/>
    <w:rsid w:val="000F4DE4"/>
    <w:rsid w:val="000F5D48"/>
    <w:rsid w:val="000F7DC7"/>
    <w:rsid w:val="00101BCE"/>
    <w:rsid w:val="00110E3E"/>
    <w:rsid w:val="00111F90"/>
    <w:rsid w:val="00120D15"/>
    <w:rsid w:val="00122B7F"/>
    <w:rsid w:val="001232FE"/>
    <w:rsid w:val="00124AEB"/>
    <w:rsid w:val="001253B3"/>
    <w:rsid w:val="001279FD"/>
    <w:rsid w:val="00132A77"/>
    <w:rsid w:val="00132BE1"/>
    <w:rsid w:val="001418B9"/>
    <w:rsid w:val="00142801"/>
    <w:rsid w:val="00143B40"/>
    <w:rsid w:val="00152F28"/>
    <w:rsid w:val="00165424"/>
    <w:rsid w:val="001704A0"/>
    <w:rsid w:val="00173DB9"/>
    <w:rsid w:val="00177811"/>
    <w:rsid w:val="00190496"/>
    <w:rsid w:val="001945F6"/>
    <w:rsid w:val="001A36FD"/>
    <w:rsid w:val="001A38BF"/>
    <w:rsid w:val="001A3A41"/>
    <w:rsid w:val="001A5BD6"/>
    <w:rsid w:val="001A611D"/>
    <w:rsid w:val="001B26CD"/>
    <w:rsid w:val="001B2EE5"/>
    <w:rsid w:val="001B34DB"/>
    <w:rsid w:val="001B3796"/>
    <w:rsid w:val="001B7BA9"/>
    <w:rsid w:val="001C0853"/>
    <w:rsid w:val="001C12D1"/>
    <w:rsid w:val="001C7A4A"/>
    <w:rsid w:val="001D5A43"/>
    <w:rsid w:val="001E0CAD"/>
    <w:rsid w:val="001E0F59"/>
    <w:rsid w:val="001E14D9"/>
    <w:rsid w:val="001E1BA7"/>
    <w:rsid w:val="001E67EA"/>
    <w:rsid w:val="001F32AF"/>
    <w:rsid w:val="001F6F16"/>
    <w:rsid w:val="001F7DA9"/>
    <w:rsid w:val="00202DBB"/>
    <w:rsid w:val="00207462"/>
    <w:rsid w:val="00211E7D"/>
    <w:rsid w:val="00220118"/>
    <w:rsid w:val="00222B73"/>
    <w:rsid w:val="0022449C"/>
    <w:rsid w:val="00224E26"/>
    <w:rsid w:val="00224F54"/>
    <w:rsid w:val="002250B3"/>
    <w:rsid w:val="00227619"/>
    <w:rsid w:val="00234EAD"/>
    <w:rsid w:val="002405DF"/>
    <w:rsid w:val="00244CCC"/>
    <w:rsid w:val="002500EE"/>
    <w:rsid w:val="00252656"/>
    <w:rsid w:val="00254489"/>
    <w:rsid w:val="00256B7E"/>
    <w:rsid w:val="0026492B"/>
    <w:rsid w:val="00265943"/>
    <w:rsid w:val="00267997"/>
    <w:rsid w:val="00267DD0"/>
    <w:rsid w:val="00271757"/>
    <w:rsid w:val="002775B4"/>
    <w:rsid w:val="0028090E"/>
    <w:rsid w:val="002916E1"/>
    <w:rsid w:val="002A0514"/>
    <w:rsid w:val="002A2CDD"/>
    <w:rsid w:val="002B7FF9"/>
    <w:rsid w:val="002C6EB4"/>
    <w:rsid w:val="002C793B"/>
    <w:rsid w:val="002D06F6"/>
    <w:rsid w:val="002D6C25"/>
    <w:rsid w:val="002E085D"/>
    <w:rsid w:val="002E0E69"/>
    <w:rsid w:val="002E463B"/>
    <w:rsid w:val="002E4F73"/>
    <w:rsid w:val="002E61F3"/>
    <w:rsid w:val="002F4661"/>
    <w:rsid w:val="002F5D3C"/>
    <w:rsid w:val="00303DDB"/>
    <w:rsid w:val="00306D38"/>
    <w:rsid w:val="003078BC"/>
    <w:rsid w:val="00312039"/>
    <w:rsid w:val="00334E63"/>
    <w:rsid w:val="00340B98"/>
    <w:rsid w:val="003412FD"/>
    <w:rsid w:val="00341382"/>
    <w:rsid w:val="00341ABC"/>
    <w:rsid w:val="003425D4"/>
    <w:rsid w:val="00345C4E"/>
    <w:rsid w:val="00346E52"/>
    <w:rsid w:val="00347B26"/>
    <w:rsid w:val="0035133D"/>
    <w:rsid w:val="00353F64"/>
    <w:rsid w:val="00362995"/>
    <w:rsid w:val="0036606A"/>
    <w:rsid w:val="00366422"/>
    <w:rsid w:val="0037125F"/>
    <w:rsid w:val="003727B6"/>
    <w:rsid w:val="00382635"/>
    <w:rsid w:val="00384851"/>
    <w:rsid w:val="00391A93"/>
    <w:rsid w:val="0039545D"/>
    <w:rsid w:val="00396DB8"/>
    <w:rsid w:val="003A0709"/>
    <w:rsid w:val="003A2925"/>
    <w:rsid w:val="003A6B6E"/>
    <w:rsid w:val="003B0A16"/>
    <w:rsid w:val="003B3977"/>
    <w:rsid w:val="003B4C81"/>
    <w:rsid w:val="003B6D8B"/>
    <w:rsid w:val="003C647F"/>
    <w:rsid w:val="003C6565"/>
    <w:rsid w:val="003D1ACA"/>
    <w:rsid w:val="003D44D3"/>
    <w:rsid w:val="003D56BA"/>
    <w:rsid w:val="003D7B32"/>
    <w:rsid w:val="003D7BA0"/>
    <w:rsid w:val="003E1435"/>
    <w:rsid w:val="003E4999"/>
    <w:rsid w:val="003E5E03"/>
    <w:rsid w:val="003E7C9B"/>
    <w:rsid w:val="003F0262"/>
    <w:rsid w:val="003F2134"/>
    <w:rsid w:val="003F2618"/>
    <w:rsid w:val="003F3229"/>
    <w:rsid w:val="00433FBD"/>
    <w:rsid w:val="0043786D"/>
    <w:rsid w:val="00441294"/>
    <w:rsid w:val="00444C08"/>
    <w:rsid w:val="004508C3"/>
    <w:rsid w:val="00463356"/>
    <w:rsid w:val="00470C71"/>
    <w:rsid w:val="0047210B"/>
    <w:rsid w:val="00481EAF"/>
    <w:rsid w:val="00491FCE"/>
    <w:rsid w:val="00492146"/>
    <w:rsid w:val="00494439"/>
    <w:rsid w:val="00495A75"/>
    <w:rsid w:val="004A5C5A"/>
    <w:rsid w:val="004A6790"/>
    <w:rsid w:val="004B43B3"/>
    <w:rsid w:val="004B5369"/>
    <w:rsid w:val="004B5F99"/>
    <w:rsid w:val="004B7399"/>
    <w:rsid w:val="004C149A"/>
    <w:rsid w:val="004C17B5"/>
    <w:rsid w:val="004C399D"/>
    <w:rsid w:val="004D4E00"/>
    <w:rsid w:val="004D5F64"/>
    <w:rsid w:val="004E1196"/>
    <w:rsid w:val="004E17B9"/>
    <w:rsid w:val="004F28BC"/>
    <w:rsid w:val="004F2B71"/>
    <w:rsid w:val="004F47C6"/>
    <w:rsid w:val="004F50EC"/>
    <w:rsid w:val="004F5882"/>
    <w:rsid w:val="004F64FE"/>
    <w:rsid w:val="00500DC6"/>
    <w:rsid w:val="00500E80"/>
    <w:rsid w:val="00503545"/>
    <w:rsid w:val="00506F15"/>
    <w:rsid w:val="00520258"/>
    <w:rsid w:val="00523121"/>
    <w:rsid w:val="00543879"/>
    <w:rsid w:val="00561C0A"/>
    <w:rsid w:val="00567216"/>
    <w:rsid w:val="0057261A"/>
    <w:rsid w:val="00572652"/>
    <w:rsid w:val="00572E59"/>
    <w:rsid w:val="005738BE"/>
    <w:rsid w:val="00574B89"/>
    <w:rsid w:val="00576AD8"/>
    <w:rsid w:val="0057735B"/>
    <w:rsid w:val="00580E85"/>
    <w:rsid w:val="00581644"/>
    <w:rsid w:val="005933EC"/>
    <w:rsid w:val="00596C9B"/>
    <w:rsid w:val="005A0BC4"/>
    <w:rsid w:val="005A4BED"/>
    <w:rsid w:val="005B15BB"/>
    <w:rsid w:val="005B40F6"/>
    <w:rsid w:val="005B61FE"/>
    <w:rsid w:val="005B7408"/>
    <w:rsid w:val="005C2F08"/>
    <w:rsid w:val="005C4484"/>
    <w:rsid w:val="005C4E23"/>
    <w:rsid w:val="005D2463"/>
    <w:rsid w:val="005D3C0B"/>
    <w:rsid w:val="005D47FC"/>
    <w:rsid w:val="005E0EE7"/>
    <w:rsid w:val="005E559F"/>
    <w:rsid w:val="005F463F"/>
    <w:rsid w:val="005F54C7"/>
    <w:rsid w:val="00600078"/>
    <w:rsid w:val="00607CD2"/>
    <w:rsid w:val="00615D24"/>
    <w:rsid w:val="00616159"/>
    <w:rsid w:val="006173B7"/>
    <w:rsid w:val="006227DD"/>
    <w:rsid w:val="00626FEE"/>
    <w:rsid w:val="00642E95"/>
    <w:rsid w:val="00646195"/>
    <w:rsid w:val="0065244B"/>
    <w:rsid w:val="006615E6"/>
    <w:rsid w:val="00673CED"/>
    <w:rsid w:val="00677517"/>
    <w:rsid w:val="00683966"/>
    <w:rsid w:val="006867CB"/>
    <w:rsid w:val="00686C0E"/>
    <w:rsid w:val="006872C6"/>
    <w:rsid w:val="0069137F"/>
    <w:rsid w:val="00693342"/>
    <w:rsid w:val="006A2E3F"/>
    <w:rsid w:val="006A3294"/>
    <w:rsid w:val="006A5109"/>
    <w:rsid w:val="006B2717"/>
    <w:rsid w:val="006B7EBA"/>
    <w:rsid w:val="006C4213"/>
    <w:rsid w:val="006C4EA0"/>
    <w:rsid w:val="006C6E82"/>
    <w:rsid w:val="006D7561"/>
    <w:rsid w:val="006E69A7"/>
    <w:rsid w:val="006E7284"/>
    <w:rsid w:val="006F33CA"/>
    <w:rsid w:val="00701EC5"/>
    <w:rsid w:val="00703A39"/>
    <w:rsid w:val="0071053A"/>
    <w:rsid w:val="00720C40"/>
    <w:rsid w:val="007331D7"/>
    <w:rsid w:val="007347A7"/>
    <w:rsid w:val="00736B2B"/>
    <w:rsid w:val="00740181"/>
    <w:rsid w:val="00751F1B"/>
    <w:rsid w:val="007536E6"/>
    <w:rsid w:val="00756493"/>
    <w:rsid w:val="00760708"/>
    <w:rsid w:val="00763C15"/>
    <w:rsid w:val="0076516D"/>
    <w:rsid w:val="0076668B"/>
    <w:rsid w:val="007708B1"/>
    <w:rsid w:val="00773356"/>
    <w:rsid w:val="0077379F"/>
    <w:rsid w:val="00775C3E"/>
    <w:rsid w:val="007865CA"/>
    <w:rsid w:val="00787695"/>
    <w:rsid w:val="00793F0C"/>
    <w:rsid w:val="007A0715"/>
    <w:rsid w:val="007A075A"/>
    <w:rsid w:val="007A1AD8"/>
    <w:rsid w:val="007B0142"/>
    <w:rsid w:val="007B0B21"/>
    <w:rsid w:val="007B529B"/>
    <w:rsid w:val="007C4007"/>
    <w:rsid w:val="007C58AC"/>
    <w:rsid w:val="007C5FB6"/>
    <w:rsid w:val="007D2AA5"/>
    <w:rsid w:val="007E0CA9"/>
    <w:rsid w:val="007E113A"/>
    <w:rsid w:val="007E3436"/>
    <w:rsid w:val="007E3C13"/>
    <w:rsid w:val="007E43B4"/>
    <w:rsid w:val="007E5DC6"/>
    <w:rsid w:val="008006EC"/>
    <w:rsid w:val="00805B5A"/>
    <w:rsid w:val="00810CCD"/>
    <w:rsid w:val="00817782"/>
    <w:rsid w:val="0082050D"/>
    <w:rsid w:val="00837BA0"/>
    <w:rsid w:val="00837FF6"/>
    <w:rsid w:val="00840352"/>
    <w:rsid w:val="008403BB"/>
    <w:rsid w:val="00842C77"/>
    <w:rsid w:val="008506EF"/>
    <w:rsid w:val="00850724"/>
    <w:rsid w:val="00854BDE"/>
    <w:rsid w:val="00872404"/>
    <w:rsid w:val="00874263"/>
    <w:rsid w:val="008824F2"/>
    <w:rsid w:val="00887400"/>
    <w:rsid w:val="008903BD"/>
    <w:rsid w:val="00892CEE"/>
    <w:rsid w:val="00894C91"/>
    <w:rsid w:val="008974A7"/>
    <w:rsid w:val="008A394E"/>
    <w:rsid w:val="008C2346"/>
    <w:rsid w:val="008C3E93"/>
    <w:rsid w:val="008C7037"/>
    <w:rsid w:val="008C796E"/>
    <w:rsid w:val="008C7FC6"/>
    <w:rsid w:val="008D2CAB"/>
    <w:rsid w:val="008E404B"/>
    <w:rsid w:val="008E42A7"/>
    <w:rsid w:val="008F075E"/>
    <w:rsid w:val="008F2B00"/>
    <w:rsid w:val="008F3D9F"/>
    <w:rsid w:val="008F47E3"/>
    <w:rsid w:val="0090340D"/>
    <w:rsid w:val="00904AB3"/>
    <w:rsid w:val="0092485A"/>
    <w:rsid w:val="00932C7B"/>
    <w:rsid w:val="00934515"/>
    <w:rsid w:val="009415BF"/>
    <w:rsid w:val="00943F99"/>
    <w:rsid w:val="00944BA2"/>
    <w:rsid w:val="00951B8E"/>
    <w:rsid w:val="009524FD"/>
    <w:rsid w:val="00953558"/>
    <w:rsid w:val="009536BE"/>
    <w:rsid w:val="009546D2"/>
    <w:rsid w:val="00954A1E"/>
    <w:rsid w:val="009612E9"/>
    <w:rsid w:val="009645E2"/>
    <w:rsid w:val="00964678"/>
    <w:rsid w:val="009673E2"/>
    <w:rsid w:val="009703B4"/>
    <w:rsid w:val="00975D0F"/>
    <w:rsid w:val="00982275"/>
    <w:rsid w:val="00991158"/>
    <w:rsid w:val="0099577C"/>
    <w:rsid w:val="00995CE1"/>
    <w:rsid w:val="009970AC"/>
    <w:rsid w:val="009A1E48"/>
    <w:rsid w:val="009B0570"/>
    <w:rsid w:val="009B0F54"/>
    <w:rsid w:val="009B235B"/>
    <w:rsid w:val="009B70AB"/>
    <w:rsid w:val="009C0D21"/>
    <w:rsid w:val="009C5360"/>
    <w:rsid w:val="009C5529"/>
    <w:rsid w:val="009C6012"/>
    <w:rsid w:val="009D1989"/>
    <w:rsid w:val="009D47FE"/>
    <w:rsid w:val="009D53B9"/>
    <w:rsid w:val="009D6EDA"/>
    <w:rsid w:val="009E4948"/>
    <w:rsid w:val="009F1C1B"/>
    <w:rsid w:val="009F2847"/>
    <w:rsid w:val="009F6AC6"/>
    <w:rsid w:val="00A2119C"/>
    <w:rsid w:val="00A21B98"/>
    <w:rsid w:val="00A229BA"/>
    <w:rsid w:val="00A274ED"/>
    <w:rsid w:val="00A402D8"/>
    <w:rsid w:val="00A42105"/>
    <w:rsid w:val="00A4411D"/>
    <w:rsid w:val="00A62585"/>
    <w:rsid w:val="00A636D8"/>
    <w:rsid w:val="00A676C1"/>
    <w:rsid w:val="00A77548"/>
    <w:rsid w:val="00A82BC7"/>
    <w:rsid w:val="00A86937"/>
    <w:rsid w:val="00A92A99"/>
    <w:rsid w:val="00AA3E36"/>
    <w:rsid w:val="00AB5775"/>
    <w:rsid w:val="00AD4FCF"/>
    <w:rsid w:val="00AE1433"/>
    <w:rsid w:val="00AF43A0"/>
    <w:rsid w:val="00AF7451"/>
    <w:rsid w:val="00B0077E"/>
    <w:rsid w:val="00B025DD"/>
    <w:rsid w:val="00B0336B"/>
    <w:rsid w:val="00B074A9"/>
    <w:rsid w:val="00B12B74"/>
    <w:rsid w:val="00B1433B"/>
    <w:rsid w:val="00B1577E"/>
    <w:rsid w:val="00B22457"/>
    <w:rsid w:val="00B24EE6"/>
    <w:rsid w:val="00B41BE0"/>
    <w:rsid w:val="00B45886"/>
    <w:rsid w:val="00B6171B"/>
    <w:rsid w:val="00B703AC"/>
    <w:rsid w:val="00B706A6"/>
    <w:rsid w:val="00B70CB0"/>
    <w:rsid w:val="00B800C4"/>
    <w:rsid w:val="00B8225E"/>
    <w:rsid w:val="00B8707D"/>
    <w:rsid w:val="00B9592C"/>
    <w:rsid w:val="00BA0730"/>
    <w:rsid w:val="00BA721E"/>
    <w:rsid w:val="00BB0103"/>
    <w:rsid w:val="00BB07CC"/>
    <w:rsid w:val="00BB5B60"/>
    <w:rsid w:val="00BB7E34"/>
    <w:rsid w:val="00BC2AB7"/>
    <w:rsid w:val="00BC4DEB"/>
    <w:rsid w:val="00BD0830"/>
    <w:rsid w:val="00BD352A"/>
    <w:rsid w:val="00BD5C1B"/>
    <w:rsid w:val="00BE0771"/>
    <w:rsid w:val="00BE0A6A"/>
    <w:rsid w:val="00BE29FD"/>
    <w:rsid w:val="00BE2BEA"/>
    <w:rsid w:val="00BF24A7"/>
    <w:rsid w:val="00BF592B"/>
    <w:rsid w:val="00C004AF"/>
    <w:rsid w:val="00C047AF"/>
    <w:rsid w:val="00C05A65"/>
    <w:rsid w:val="00C0791A"/>
    <w:rsid w:val="00C15C2C"/>
    <w:rsid w:val="00C16E30"/>
    <w:rsid w:val="00C224F4"/>
    <w:rsid w:val="00C2447C"/>
    <w:rsid w:val="00C24EEA"/>
    <w:rsid w:val="00C25DEB"/>
    <w:rsid w:val="00C33635"/>
    <w:rsid w:val="00C35DDA"/>
    <w:rsid w:val="00C41165"/>
    <w:rsid w:val="00C41C07"/>
    <w:rsid w:val="00C43654"/>
    <w:rsid w:val="00C4514E"/>
    <w:rsid w:val="00C522F9"/>
    <w:rsid w:val="00C53D4C"/>
    <w:rsid w:val="00C54545"/>
    <w:rsid w:val="00C655F1"/>
    <w:rsid w:val="00C73C28"/>
    <w:rsid w:val="00C74A12"/>
    <w:rsid w:val="00C7691F"/>
    <w:rsid w:val="00C82EEC"/>
    <w:rsid w:val="00C83D33"/>
    <w:rsid w:val="00C86666"/>
    <w:rsid w:val="00C87E4D"/>
    <w:rsid w:val="00C95F4D"/>
    <w:rsid w:val="00CA73D8"/>
    <w:rsid w:val="00CB04FF"/>
    <w:rsid w:val="00CB1331"/>
    <w:rsid w:val="00CC2E44"/>
    <w:rsid w:val="00CD0BD1"/>
    <w:rsid w:val="00CD0E93"/>
    <w:rsid w:val="00CD1837"/>
    <w:rsid w:val="00CD5910"/>
    <w:rsid w:val="00CE1BA6"/>
    <w:rsid w:val="00CF01D3"/>
    <w:rsid w:val="00CF0A83"/>
    <w:rsid w:val="00CF0BA4"/>
    <w:rsid w:val="00CF793C"/>
    <w:rsid w:val="00D001F7"/>
    <w:rsid w:val="00D00838"/>
    <w:rsid w:val="00D11F32"/>
    <w:rsid w:val="00D14F87"/>
    <w:rsid w:val="00D15B43"/>
    <w:rsid w:val="00D21D23"/>
    <w:rsid w:val="00D22803"/>
    <w:rsid w:val="00D411B4"/>
    <w:rsid w:val="00D45336"/>
    <w:rsid w:val="00D45B11"/>
    <w:rsid w:val="00D504BD"/>
    <w:rsid w:val="00D56807"/>
    <w:rsid w:val="00D572F1"/>
    <w:rsid w:val="00D6102A"/>
    <w:rsid w:val="00D621C3"/>
    <w:rsid w:val="00D63CA6"/>
    <w:rsid w:val="00D661A9"/>
    <w:rsid w:val="00D71832"/>
    <w:rsid w:val="00D71D0B"/>
    <w:rsid w:val="00D751D0"/>
    <w:rsid w:val="00D7793F"/>
    <w:rsid w:val="00D82A2D"/>
    <w:rsid w:val="00D833CC"/>
    <w:rsid w:val="00D96CC4"/>
    <w:rsid w:val="00DA0597"/>
    <w:rsid w:val="00DA0FF4"/>
    <w:rsid w:val="00DB2615"/>
    <w:rsid w:val="00DB4163"/>
    <w:rsid w:val="00DC1560"/>
    <w:rsid w:val="00DC4F14"/>
    <w:rsid w:val="00DC6F6E"/>
    <w:rsid w:val="00DC7BBA"/>
    <w:rsid w:val="00DD6C94"/>
    <w:rsid w:val="00DD6F29"/>
    <w:rsid w:val="00DE4F31"/>
    <w:rsid w:val="00DE760F"/>
    <w:rsid w:val="00E01B05"/>
    <w:rsid w:val="00E061B4"/>
    <w:rsid w:val="00E06334"/>
    <w:rsid w:val="00E11B49"/>
    <w:rsid w:val="00E12B8C"/>
    <w:rsid w:val="00E14B50"/>
    <w:rsid w:val="00E25E81"/>
    <w:rsid w:val="00E344BC"/>
    <w:rsid w:val="00E344E1"/>
    <w:rsid w:val="00E41EC2"/>
    <w:rsid w:val="00E466F1"/>
    <w:rsid w:val="00E50A34"/>
    <w:rsid w:val="00E514B7"/>
    <w:rsid w:val="00E51B6B"/>
    <w:rsid w:val="00E55E69"/>
    <w:rsid w:val="00E565F5"/>
    <w:rsid w:val="00E63901"/>
    <w:rsid w:val="00E63B65"/>
    <w:rsid w:val="00E67D33"/>
    <w:rsid w:val="00E736F4"/>
    <w:rsid w:val="00E76C3B"/>
    <w:rsid w:val="00E806B4"/>
    <w:rsid w:val="00EA0D1C"/>
    <w:rsid w:val="00EB6009"/>
    <w:rsid w:val="00EB77A1"/>
    <w:rsid w:val="00ED5459"/>
    <w:rsid w:val="00EE0ACC"/>
    <w:rsid w:val="00EE0EF5"/>
    <w:rsid w:val="00EE1E09"/>
    <w:rsid w:val="00EE2A36"/>
    <w:rsid w:val="00EE45B8"/>
    <w:rsid w:val="00EF6D49"/>
    <w:rsid w:val="00F04D13"/>
    <w:rsid w:val="00F052AB"/>
    <w:rsid w:val="00F13A8D"/>
    <w:rsid w:val="00F15DCC"/>
    <w:rsid w:val="00F23CDE"/>
    <w:rsid w:val="00F24290"/>
    <w:rsid w:val="00F3199D"/>
    <w:rsid w:val="00F31FBE"/>
    <w:rsid w:val="00F334CD"/>
    <w:rsid w:val="00F34E2F"/>
    <w:rsid w:val="00F40EEB"/>
    <w:rsid w:val="00F47F2B"/>
    <w:rsid w:val="00F508C9"/>
    <w:rsid w:val="00F541E8"/>
    <w:rsid w:val="00F548E7"/>
    <w:rsid w:val="00F54AA6"/>
    <w:rsid w:val="00F55272"/>
    <w:rsid w:val="00F60074"/>
    <w:rsid w:val="00F60577"/>
    <w:rsid w:val="00F611A8"/>
    <w:rsid w:val="00F61B26"/>
    <w:rsid w:val="00F670FB"/>
    <w:rsid w:val="00F81CEF"/>
    <w:rsid w:val="00F82AEB"/>
    <w:rsid w:val="00F95458"/>
    <w:rsid w:val="00F95662"/>
    <w:rsid w:val="00F9744E"/>
    <w:rsid w:val="00FA1A0A"/>
    <w:rsid w:val="00FA5F7D"/>
    <w:rsid w:val="00FA6E92"/>
    <w:rsid w:val="00FB0454"/>
    <w:rsid w:val="00FB252C"/>
    <w:rsid w:val="00FB686B"/>
    <w:rsid w:val="00FC11E8"/>
    <w:rsid w:val="00FC53D2"/>
    <w:rsid w:val="00FD10BB"/>
    <w:rsid w:val="00FD2FD6"/>
    <w:rsid w:val="00FE1DA5"/>
    <w:rsid w:val="00FE26B0"/>
    <w:rsid w:val="00FE3227"/>
    <w:rsid w:val="00FE35DD"/>
    <w:rsid w:val="00FE79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784ED"/>
  <w14:defaultImageDpi w14:val="32767"/>
  <w15:docId w15:val="{CDAF1BF1-4784-46E8-A0B4-2F6D7533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4B7"/>
    <w:rPr>
      <w:rFonts w:cs="Traditional Arabic"/>
      <w:noProof/>
      <w:sz w:val="24"/>
      <w:szCs w:val="28"/>
      <w:lang w:val="en-GB"/>
    </w:rPr>
  </w:style>
  <w:style w:type="paragraph" w:styleId="Heading1">
    <w:name w:val="heading 1"/>
    <w:basedOn w:val="Normal"/>
    <w:next w:val="Normal"/>
    <w:qFormat/>
    <w:rsid w:val="00E514B7"/>
    <w:pPr>
      <w:keepNext/>
      <w:outlineLvl w:val="0"/>
    </w:pPr>
    <w:rPr>
      <w:b/>
      <w:bCs/>
      <w:sz w:val="28"/>
      <w:szCs w:val="33"/>
    </w:rPr>
  </w:style>
  <w:style w:type="paragraph" w:styleId="Heading2">
    <w:name w:val="heading 2"/>
    <w:basedOn w:val="Normal"/>
    <w:next w:val="Normal"/>
    <w:link w:val="Heading2Char"/>
    <w:uiPriority w:val="9"/>
    <w:semiHidden/>
    <w:unhideWhenUsed/>
    <w:qFormat/>
    <w:rsid w:val="00837BA0"/>
    <w:pPr>
      <w:keepNext/>
      <w:spacing w:before="240" w:after="60"/>
      <w:outlineLvl w:val="1"/>
    </w:pPr>
    <w:rPr>
      <w:rFonts w:ascii="Cambria" w:hAnsi="Cambria" w:cs="Times New Roman"/>
      <w:b/>
      <w:bCs/>
      <w:i/>
      <w:iCs/>
      <w:sz w:val="28"/>
    </w:rPr>
  </w:style>
  <w:style w:type="paragraph" w:styleId="Heading3">
    <w:name w:val="heading 3"/>
    <w:basedOn w:val="Normal"/>
    <w:next w:val="Normal"/>
    <w:qFormat/>
    <w:rsid w:val="00E514B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514B7"/>
    <w:pPr>
      <w:ind w:left="360"/>
    </w:pPr>
    <w:rPr>
      <w:sz w:val="28"/>
      <w:szCs w:val="33"/>
    </w:rPr>
  </w:style>
  <w:style w:type="paragraph" w:styleId="BlockText">
    <w:name w:val="Block Text"/>
    <w:basedOn w:val="Normal"/>
    <w:rsid w:val="00E514B7"/>
    <w:pPr>
      <w:ind w:left="1701" w:right="-199"/>
    </w:pPr>
    <w:rPr>
      <w:noProof w:val="0"/>
      <w:sz w:val="28"/>
      <w:szCs w:val="33"/>
    </w:rPr>
  </w:style>
  <w:style w:type="character" w:styleId="Hyperlink">
    <w:name w:val="Hyperlink"/>
    <w:basedOn w:val="DefaultParagraphFont"/>
    <w:uiPriority w:val="99"/>
    <w:rsid w:val="00E514B7"/>
    <w:rPr>
      <w:color w:val="0000FF"/>
      <w:u w:val="single"/>
    </w:rPr>
  </w:style>
  <w:style w:type="character" w:styleId="FollowedHyperlink">
    <w:name w:val="FollowedHyperlink"/>
    <w:basedOn w:val="DefaultParagraphFont"/>
    <w:rsid w:val="00E514B7"/>
    <w:rPr>
      <w:color w:val="800080"/>
      <w:u w:val="single"/>
    </w:rPr>
  </w:style>
  <w:style w:type="paragraph" w:styleId="BodyTextIndent">
    <w:name w:val="Body Text Indent"/>
    <w:basedOn w:val="Normal"/>
    <w:rsid w:val="00E514B7"/>
    <w:pPr>
      <w:ind w:right="-54" w:firstLine="284"/>
      <w:jc w:val="lowKashida"/>
    </w:pPr>
    <w:rPr>
      <w:sz w:val="20"/>
      <w:szCs w:val="20"/>
    </w:rPr>
  </w:style>
  <w:style w:type="paragraph" w:styleId="BodyText">
    <w:name w:val="Body Text"/>
    <w:basedOn w:val="Normal"/>
    <w:rsid w:val="00E514B7"/>
    <w:pPr>
      <w:jc w:val="both"/>
    </w:pPr>
    <w:rPr>
      <w:sz w:val="20"/>
      <w:szCs w:val="20"/>
    </w:rPr>
  </w:style>
  <w:style w:type="paragraph" w:styleId="EndnoteText">
    <w:name w:val="endnote text"/>
    <w:basedOn w:val="Normal"/>
    <w:semiHidden/>
    <w:rsid w:val="006A5109"/>
    <w:rPr>
      <w:sz w:val="20"/>
      <w:szCs w:val="20"/>
    </w:rPr>
  </w:style>
  <w:style w:type="character" w:styleId="EndnoteReference">
    <w:name w:val="endnote reference"/>
    <w:basedOn w:val="DefaultParagraphFont"/>
    <w:semiHidden/>
    <w:rsid w:val="006A5109"/>
    <w:rPr>
      <w:vertAlign w:val="superscript"/>
    </w:rPr>
  </w:style>
  <w:style w:type="paragraph" w:styleId="Header">
    <w:name w:val="header"/>
    <w:basedOn w:val="Normal"/>
    <w:link w:val="HeaderChar"/>
    <w:rsid w:val="00D21D23"/>
    <w:pPr>
      <w:tabs>
        <w:tab w:val="center" w:pos="4153"/>
        <w:tab w:val="right" w:pos="8306"/>
      </w:tabs>
    </w:pPr>
  </w:style>
  <w:style w:type="paragraph" w:styleId="Footer">
    <w:name w:val="footer"/>
    <w:basedOn w:val="Normal"/>
    <w:link w:val="FooterChar"/>
    <w:uiPriority w:val="99"/>
    <w:rsid w:val="00D21D23"/>
    <w:pPr>
      <w:tabs>
        <w:tab w:val="center" w:pos="4153"/>
        <w:tab w:val="right" w:pos="8306"/>
      </w:tabs>
    </w:pPr>
  </w:style>
  <w:style w:type="table" w:styleId="TableGrid">
    <w:name w:val="Table Grid"/>
    <w:basedOn w:val="TableNormal"/>
    <w:rsid w:val="00D21D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1D23"/>
  </w:style>
  <w:style w:type="character" w:customStyle="1" w:styleId="FooterChar">
    <w:name w:val="Footer Char"/>
    <w:basedOn w:val="DefaultParagraphFont"/>
    <w:link w:val="Footer"/>
    <w:uiPriority w:val="99"/>
    <w:rsid w:val="00165424"/>
    <w:rPr>
      <w:rFonts w:cs="Traditional Arabic"/>
      <w:noProof/>
      <w:sz w:val="24"/>
      <w:szCs w:val="28"/>
      <w:lang w:val="en-GB"/>
    </w:rPr>
  </w:style>
  <w:style w:type="character" w:styleId="Strong">
    <w:name w:val="Strong"/>
    <w:basedOn w:val="DefaultParagraphFont"/>
    <w:qFormat/>
    <w:rsid w:val="00165424"/>
    <w:rPr>
      <w:b/>
      <w:bCs/>
    </w:rPr>
  </w:style>
  <w:style w:type="character" w:customStyle="1" w:styleId="HeaderChar">
    <w:name w:val="Header Char"/>
    <w:basedOn w:val="DefaultParagraphFont"/>
    <w:link w:val="Header"/>
    <w:rsid w:val="0039545D"/>
    <w:rPr>
      <w:rFonts w:cs="Traditional Arabic"/>
      <w:noProof/>
      <w:sz w:val="24"/>
      <w:szCs w:val="28"/>
      <w:lang w:val="en-GB"/>
    </w:rPr>
  </w:style>
  <w:style w:type="character" w:customStyle="1" w:styleId="Heading2Char">
    <w:name w:val="Heading 2 Char"/>
    <w:basedOn w:val="DefaultParagraphFont"/>
    <w:link w:val="Heading2"/>
    <w:uiPriority w:val="9"/>
    <w:semiHidden/>
    <w:rsid w:val="00837BA0"/>
    <w:rPr>
      <w:rFonts w:ascii="Cambria" w:hAnsi="Cambria"/>
      <w:b/>
      <w:bCs/>
      <w:i/>
      <w:iCs/>
      <w:noProof/>
      <w:sz w:val="28"/>
      <w:szCs w:val="28"/>
      <w:lang w:val="en-GB"/>
    </w:rPr>
  </w:style>
  <w:style w:type="character" w:customStyle="1" w:styleId="yshortcuts">
    <w:name w:val="yshortcuts"/>
    <w:basedOn w:val="DefaultParagraphFont"/>
    <w:rsid w:val="00837BA0"/>
  </w:style>
  <w:style w:type="character" w:customStyle="1" w:styleId="TextCharChar">
    <w:name w:val="Text Char Char"/>
    <w:basedOn w:val="DefaultParagraphFont"/>
    <w:link w:val="TextChar"/>
    <w:rsid w:val="00837BA0"/>
    <w:rPr>
      <w:rFonts w:eastAsia="SimSun" w:cs="Yagut"/>
      <w:sz w:val="16"/>
      <w:szCs w:val="18"/>
      <w:lang w:bidi="fa-IR"/>
    </w:rPr>
  </w:style>
  <w:style w:type="paragraph" w:customStyle="1" w:styleId="TextChar">
    <w:name w:val="Text Char"/>
    <w:basedOn w:val="Normal"/>
    <w:link w:val="TextCharChar"/>
    <w:rsid w:val="00837BA0"/>
    <w:pPr>
      <w:widowControl w:val="0"/>
      <w:bidi/>
      <w:spacing w:line="228" w:lineRule="auto"/>
      <w:jc w:val="center"/>
    </w:pPr>
    <w:rPr>
      <w:rFonts w:eastAsia="SimSun" w:cs="Yagut"/>
      <w:noProof w:val="0"/>
      <w:sz w:val="16"/>
      <w:szCs w:val="18"/>
      <w:lang w:val="en-US" w:bidi="fa-IR"/>
    </w:rPr>
  </w:style>
  <w:style w:type="paragraph" w:customStyle="1" w:styleId="Text">
    <w:name w:val="Text"/>
    <w:basedOn w:val="Normal"/>
    <w:rsid w:val="00837BA0"/>
    <w:pPr>
      <w:widowControl w:val="0"/>
      <w:autoSpaceDE w:val="0"/>
      <w:autoSpaceDN w:val="0"/>
      <w:spacing w:line="252" w:lineRule="auto"/>
      <w:ind w:firstLine="202"/>
      <w:jc w:val="both"/>
    </w:pPr>
    <w:rPr>
      <w:rFonts w:cs="Times New Roman"/>
      <w:noProof w:val="0"/>
      <w:sz w:val="20"/>
      <w:szCs w:val="20"/>
      <w:lang w:val="en-US"/>
    </w:rPr>
  </w:style>
  <w:style w:type="paragraph" w:styleId="BalloonText">
    <w:name w:val="Balloon Text"/>
    <w:basedOn w:val="Normal"/>
    <w:link w:val="BalloonTextChar"/>
    <w:uiPriority w:val="99"/>
    <w:semiHidden/>
    <w:unhideWhenUsed/>
    <w:rsid w:val="00DB4163"/>
    <w:rPr>
      <w:rFonts w:ascii="Tahoma" w:hAnsi="Tahoma" w:cs="Tahoma"/>
      <w:sz w:val="16"/>
      <w:szCs w:val="16"/>
    </w:rPr>
  </w:style>
  <w:style w:type="character" w:customStyle="1" w:styleId="BalloonTextChar">
    <w:name w:val="Balloon Text Char"/>
    <w:basedOn w:val="DefaultParagraphFont"/>
    <w:link w:val="BalloonText"/>
    <w:uiPriority w:val="99"/>
    <w:semiHidden/>
    <w:rsid w:val="00DB4163"/>
    <w:rPr>
      <w:rFonts w:ascii="Tahoma" w:hAnsi="Tahoma" w:cs="Tahoma"/>
      <w:noProof/>
      <w:sz w:val="16"/>
      <w:szCs w:val="16"/>
      <w:lang w:val="en-GB"/>
    </w:rPr>
  </w:style>
  <w:style w:type="paragraph" w:styleId="ListParagraph">
    <w:name w:val="List Paragraph"/>
    <w:basedOn w:val="Normal"/>
    <w:uiPriority w:val="34"/>
    <w:qFormat/>
    <w:rsid w:val="00E51B6B"/>
    <w:pPr>
      <w:ind w:left="720"/>
      <w:contextualSpacing/>
      <w:jc w:val="both"/>
    </w:pPr>
    <w:rPr>
      <w:rFonts w:asciiTheme="minorHAnsi" w:eastAsiaTheme="minorHAnsi" w:hAnsiTheme="minorHAnsi" w:cstheme="minorBidi"/>
      <w:noProof w:val="0"/>
      <w:sz w:val="22"/>
      <w:szCs w:val="22"/>
      <w:lang w:val="en-US"/>
    </w:rPr>
  </w:style>
  <w:style w:type="character" w:customStyle="1" w:styleId="apple-converted-space">
    <w:name w:val="apple-converted-space"/>
    <w:basedOn w:val="DefaultParagraphFont"/>
    <w:rsid w:val="00495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49846">
      <w:bodyDiv w:val="1"/>
      <w:marLeft w:val="0"/>
      <w:marRight w:val="0"/>
      <w:marTop w:val="0"/>
      <w:marBottom w:val="0"/>
      <w:divBdr>
        <w:top w:val="none" w:sz="0" w:space="0" w:color="auto"/>
        <w:left w:val="none" w:sz="0" w:space="0" w:color="auto"/>
        <w:bottom w:val="none" w:sz="0" w:space="0" w:color="auto"/>
        <w:right w:val="none" w:sz="0" w:space="0" w:color="auto"/>
      </w:divBdr>
    </w:div>
    <w:div w:id="17165850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54.wmf"/><Relationship Id="rId21" Type="http://schemas.openxmlformats.org/officeDocument/2006/relationships/oleObject" Target="embeddings/oleObject4.bin"/><Relationship Id="rId42" Type="http://schemas.openxmlformats.org/officeDocument/2006/relationships/oleObject" Target="embeddings/oleObject15.bin"/><Relationship Id="rId47" Type="http://schemas.openxmlformats.org/officeDocument/2006/relationships/image" Target="media/image19.wmf"/><Relationship Id="rId63" Type="http://schemas.openxmlformats.org/officeDocument/2006/relationships/image" Target="media/image26.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39.wmf"/><Relationship Id="rId112" Type="http://schemas.openxmlformats.org/officeDocument/2006/relationships/oleObject" Target="embeddings/oleObject50.bin"/><Relationship Id="rId16" Type="http://schemas.openxmlformats.org/officeDocument/2006/relationships/image" Target="media/image4.wmf"/><Relationship Id="rId107" Type="http://schemas.openxmlformats.org/officeDocument/2006/relationships/image" Target="media/image49.wmf"/><Relationship Id="rId11" Type="http://schemas.openxmlformats.org/officeDocument/2006/relationships/header" Target="header3.xml"/><Relationship Id="rId32" Type="http://schemas.openxmlformats.org/officeDocument/2006/relationships/image" Target="media/image12.wmf"/><Relationship Id="rId37" Type="http://schemas.openxmlformats.org/officeDocument/2006/relationships/oleObject" Target="embeddings/oleObject12.bin"/><Relationship Id="rId53" Type="http://schemas.openxmlformats.org/officeDocument/2006/relationships/image" Target="media/image22.wmf"/><Relationship Id="rId58" Type="http://schemas.openxmlformats.org/officeDocument/2006/relationships/oleObject" Target="embeddings/oleObject23.bin"/><Relationship Id="rId74" Type="http://schemas.openxmlformats.org/officeDocument/2006/relationships/oleObject" Target="embeddings/oleObject32.bin"/><Relationship Id="rId79" Type="http://schemas.openxmlformats.org/officeDocument/2006/relationships/image" Target="media/image34.wmf"/><Relationship Id="rId102" Type="http://schemas.openxmlformats.org/officeDocument/2006/relationships/oleObject" Target="embeddings/oleObject45.bin"/><Relationship Id="rId123" Type="http://schemas.openxmlformats.org/officeDocument/2006/relationships/image" Target="media/image57.png"/><Relationship Id="rId5" Type="http://schemas.openxmlformats.org/officeDocument/2006/relationships/footnotes" Target="footnotes.xml"/><Relationship Id="rId90" Type="http://schemas.openxmlformats.org/officeDocument/2006/relationships/oleObject" Target="embeddings/oleObject40.bin"/><Relationship Id="rId95" Type="http://schemas.openxmlformats.org/officeDocument/2006/relationships/image" Target="media/image43.wmf"/><Relationship Id="rId22" Type="http://schemas.openxmlformats.org/officeDocument/2006/relationships/image" Target="media/image7.wmf"/><Relationship Id="rId27" Type="http://schemas.openxmlformats.org/officeDocument/2006/relationships/oleObject" Target="embeddings/oleObject7.bin"/><Relationship Id="rId43" Type="http://schemas.openxmlformats.org/officeDocument/2006/relationships/image" Target="media/image17.wmf"/><Relationship Id="rId48" Type="http://schemas.openxmlformats.org/officeDocument/2006/relationships/oleObject" Target="embeddings/oleObject18.bin"/><Relationship Id="rId64" Type="http://schemas.openxmlformats.org/officeDocument/2006/relationships/oleObject" Target="embeddings/oleObject27.bin"/><Relationship Id="rId69" Type="http://schemas.openxmlformats.org/officeDocument/2006/relationships/image" Target="media/image29.wmf"/><Relationship Id="rId113" Type="http://schemas.openxmlformats.org/officeDocument/2006/relationships/image" Target="media/image52.wmf"/><Relationship Id="rId118" Type="http://schemas.openxmlformats.org/officeDocument/2006/relationships/oleObject" Target="embeddings/oleObject53.bin"/><Relationship Id="rId80" Type="http://schemas.openxmlformats.org/officeDocument/2006/relationships/oleObject" Target="embeddings/oleObject35.bin"/><Relationship Id="rId85" Type="http://schemas.openxmlformats.org/officeDocument/2006/relationships/image" Target="media/image37.wmf"/><Relationship Id="rId12" Type="http://schemas.openxmlformats.org/officeDocument/2006/relationships/footer" Target="footer3.xml"/><Relationship Id="rId17" Type="http://schemas.openxmlformats.org/officeDocument/2006/relationships/oleObject" Target="embeddings/oleObject2.bin"/><Relationship Id="rId33" Type="http://schemas.openxmlformats.org/officeDocument/2006/relationships/oleObject" Target="embeddings/oleObject10.bin"/><Relationship Id="rId38" Type="http://schemas.openxmlformats.org/officeDocument/2006/relationships/image" Target="media/image15.wmf"/><Relationship Id="rId59" Type="http://schemas.openxmlformats.org/officeDocument/2006/relationships/image" Target="media/image25.wmf"/><Relationship Id="rId103" Type="http://schemas.openxmlformats.org/officeDocument/2006/relationships/image" Target="media/image47.wmf"/><Relationship Id="rId108" Type="http://schemas.openxmlformats.org/officeDocument/2006/relationships/oleObject" Target="embeddings/oleObject48.bin"/><Relationship Id="rId124" Type="http://schemas.openxmlformats.org/officeDocument/2006/relationships/fontTable" Target="fontTable.xml"/><Relationship Id="rId54" Type="http://schemas.openxmlformats.org/officeDocument/2006/relationships/oleObject" Target="embeddings/oleObject21.bin"/><Relationship Id="rId70" Type="http://schemas.openxmlformats.org/officeDocument/2006/relationships/oleObject" Target="embeddings/oleObject30.bin"/><Relationship Id="rId75" Type="http://schemas.openxmlformats.org/officeDocument/2006/relationships/image" Target="media/image32.wmf"/><Relationship Id="rId91" Type="http://schemas.openxmlformats.org/officeDocument/2006/relationships/image" Target="media/image40.png"/><Relationship Id="rId96" Type="http://schemas.openxmlformats.org/officeDocument/2006/relationships/oleObject" Target="embeddings/oleObject42.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5.bin"/><Relationship Id="rId28" Type="http://schemas.openxmlformats.org/officeDocument/2006/relationships/image" Target="media/image10.wmf"/><Relationship Id="rId49" Type="http://schemas.openxmlformats.org/officeDocument/2006/relationships/image" Target="media/image20.wmf"/><Relationship Id="rId114" Type="http://schemas.openxmlformats.org/officeDocument/2006/relationships/oleObject" Target="embeddings/oleObject51.bin"/><Relationship Id="rId119" Type="http://schemas.openxmlformats.org/officeDocument/2006/relationships/image" Target="media/image55.wmf"/><Relationship Id="rId44" Type="http://schemas.openxmlformats.org/officeDocument/2006/relationships/oleObject" Target="embeddings/oleObject16.bin"/><Relationship Id="rId60" Type="http://schemas.openxmlformats.org/officeDocument/2006/relationships/oleObject" Target="embeddings/oleObject24.bin"/><Relationship Id="rId65" Type="http://schemas.openxmlformats.org/officeDocument/2006/relationships/image" Target="media/image27.wmf"/><Relationship Id="rId81" Type="http://schemas.openxmlformats.org/officeDocument/2006/relationships/image" Target="media/image35.wmf"/><Relationship Id="rId86" Type="http://schemas.openxmlformats.org/officeDocument/2006/relationships/oleObject" Target="embeddings/oleObject38.bin"/><Relationship Id="rId13" Type="http://schemas.openxmlformats.org/officeDocument/2006/relationships/image" Target="media/image2.png"/><Relationship Id="rId18" Type="http://schemas.openxmlformats.org/officeDocument/2006/relationships/image" Target="media/image5.wmf"/><Relationship Id="rId39" Type="http://schemas.openxmlformats.org/officeDocument/2006/relationships/oleObject" Target="embeddings/oleObject13.bin"/><Relationship Id="rId109" Type="http://schemas.openxmlformats.org/officeDocument/2006/relationships/image" Target="media/image50.wmf"/><Relationship Id="rId34" Type="http://schemas.openxmlformats.org/officeDocument/2006/relationships/image" Target="media/image13.wmf"/><Relationship Id="rId50" Type="http://schemas.openxmlformats.org/officeDocument/2006/relationships/oleObject" Target="embeddings/oleObject19.bin"/><Relationship Id="rId55" Type="http://schemas.openxmlformats.org/officeDocument/2006/relationships/image" Target="media/image23.wmf"/><Relationship Id="rId76" Type="http://schemas.openxmlformats.org/officeDocument/2006/relationships/oleObject" Target="embeddings/oleObject33.bin"/><Relationship Id="rId97" Type="http://schemas.openxmlformats.org/officeDocument/2006/relationships/image" Target="media/image44.wmf"/><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image" Target="media/image30.wmf"/><Relationship Id="rId92"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oleObject" Target="embeddings/oleObject8.bin"/><Relationship Id="rId24" Type="http://schemas.openxmlformats.org/officeDocument/2006/relationships/image" Target="media/image8.wmf"/><Relationship Id="rId40" Type="http://schemas.openxmlformats.org/officeDocument/2006/relationships/oleObject" Target="embeddings/oleObject14.bin"/><Relationship Id="rId45" Type="http://schemas.openxmlformats.org/officeDocument/2006/relationships/image" Target="media/image18.wmf"/><Relationship Id="rId66" Type="http://schemas.openxmlformats.org/officeDocument/2006/relationships/oleObject" Target="embeddings/oleObject28.bin"/><Relationship Id="rId87" Type="http://schemas.openxmlformats.org/officeDocument/2006/relationships/image" Target="media/image38.wmf"/><Relationship Id="rId110" Type="http://schemas.openxmlformats.org/officeDocument/2006/relationships/oleObject" Target="embeddings/oleObject49.bin"/><Relationship Id="rId115" Type="http://schemas.openxmlformats.org/officeDocument/2006/relationships/image" Target="media/image53.wmf"/><Relationship Id="rId61" Type="http://schemas.openxmlformats.org/officeDocument/2006/relationships/oleObject" Target="embeddings/oleObject25.bin"/><Relationship Id="rId82" Type="http://schemas.openxmlformats.org/officeDocument/2006/relationships/oleObject" Target="embeddings/oleObject36.bin"/><Relationship Id="rId19" Type="http://schemas.openxmlformats.org/officeDocument/2006/relationships/oleObject" Target="embeddings/oleObject3.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1.bin"/><Relationship Id="rId56" Type="http://schemas.openxmlformats.org/officeDocument/2006/relationships/oleObject" Target="embeddings/oleObject22.bin"/><Relationship Id="rId77" Type="http://schemas.openxmlformats.org/officeDocument/2006/relationships/image" Target="media/image33.wmf"/><Relationship Id="rId100" Type="http://schemas.openxmlformats.org/officeDocument/2006/relationships/oleObject" Target="embeddings/oleObject44.bin"/><Relationship Id="rId105" Type="http://schemas.openxmlformats.org/officeDocument/2006/relationships/image" Target="media/image48.wmf"/><Relationship Id="rId8" Type="http://schemas.openxmlformats.org/officeDocument/2006/relationships/header" Target="header2.xml"/><Relationship Id="rId51" Type="http://schemas.openxmlformats.org/officeDocument/2006/relationships/image" Target="media/image21.wmf"/><Relationship Id="rId72" Type="http://schemas.openxmlformats.org/officeDocument/2006/relationships/oleObject" Target="embeddings/oleObject31.bin"/><Relationship Id="rId93" Type="http://schemas.openxmlformats.org/officeDocument/2006/relationships/oleObject" Target="embeddings/oleObject41.bin"/><Relationship Id="rId98" Type="http://schemas.openxmlformats.org/officeDocument/2006/relationships/oleObject" Target="embeddings/oleObject43.bin"/><Relationship Id="rId121" Type="http://schemas.openxmlformats.org/officeDocument/2006/relationships/image" Target="media/image56.wmf"/><Relationship Id="rId3" Type="http://schemas.openxmlformats.org/officeDocument/2006/relationships/settings" Target="settings.xml"/><Relationship Id="rId25" Type="http://schemas.openxmlformats.org/officeDocument/2006/relationships/oleObject" Target="embeddings/oleObject6.bin"/><Relationship Id="rId46" Type="http://schemas.openxmlformats.org/officeDocument/2006/relationships/oleObject" Target="embeddings/oleObject17.bin"/><Relationship Id="rId67" Type="http://schemas.openxmlformats.org/officeDocument/2006/relationships/image" Target="media/image28.wmf"/><Relationship Id="rId116" Type="http://schemas.openxmlformats.org/officeDocument/2006/relationships/oleObject" Target="embeddings/oleObject52.bin"/><Relationship Id="rId20" Type="http://schemas.openxmlformats.org/officeDocument/2006/relationships/image" Target="media/image6.wmf"/><Relationship Id="rId41" Type="http://schemas.openxmlformats.org/officeDocument/2006/relationships/image" Target="media/image16.wmf"/><Relationship Id="rId62" Type="http://schemas.openxmlformats.org/officeDocument/2006/relationships/oleObject" Target="embeddings/oleObject26.bin"/><Relationship Id="rId83" Type="http://schemas.openxmlformats.org/officeDocument/2006/relationships/image" Target="media/image36.wmf"/><Relationship Id="rId88" Type="http://schemas.openxmlformats.org/officeDocument/2006/relationships/oleObject" Target="embeddings/oleObject39.bin"/><Relationship Id="rId111" Type="http://schemas.openxmlformats.org/officeDocument/2006/relationships/image" Target="media/image51.wmf"/><Relationship Id="rId15" Type="http://schemas.openxmlformats.org/officeDocument/2006/relationships/oleObject" Target="embeddings/oleObject1.bin"/><Relationship Id="rId36" Type="http://schemas.openxmlformats.org/officeDocument/2006/relationships/image" Target="media/image14.wmf"/><Relationship Id="rId57" Type="http://schemas.openxmlformats.org/officeDocument/2006/relationships/image" Target="media/image24.wmf"/><Relationship Id="rId106" Type="http://schemas.openxmlformats.org/officeDocument/2006/relationships/oleObject" Target="embeddings/oleObject47.bin"/><Relationship Id="rId10" Type="http://schemas.openxmlformats.org/officeDocument/2006/relationships/footer" Target="footer2.xml"/><Relationship Id="rId31" Type="http://schemas.openxmlformats.org/officeDocument/2006/relationships/oleObject" Target="embeddings/oleObject9.bin"/><Relationship Id="rId52" Type="http://schemas.openxmlformats.org/officeDocument/2006/relationships/oleObject" Target="embeddings/oleObject20.bin"/><Relationship Id="rId73" Type="http://schemas.openxmlformats.org/officeDocument/2006/relationships/image" Target="media/image31.wmf"/><Relationship Id="rId78" Type="http://schemas.openxmlformats.org/officeDocument/2006/relationships/oleObject" Target="embeddings/oleObject34.bin"/><Relationship Id="rId94" Type="http://schemas.openxmlformats.org/officeDocument/2006/relationships/image" Target="media/image42.jpeg"/><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5.bin"/><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2595</Words>
  <Characters>14429</Characters>
  <Application>Microsoft Office Word</Application>
  <DocSecurity>0</DocSecurity>
  <Lines>534</Lines>
  <Paragraphs>270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Naser M. Tabatabaei</cp:lastModifiedBy>
  <cp:revision>23</cp:revision>
  <cp:lastPrinted>2012-03-17T19:10:00Z</cp:lastPrinted>
  <dcterms:created xsi:type="dcterms:W3CDTF">2012-10-05T17:23:00Z</dcterms:created>
  <dcterms:modified xsi:type="dcterms:W3CDTF">2024-03-21T19:23:00Z</dcterms:modified>
</cp:coreProperties>
</file>